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40B" w:rsidRDefault="0054440B" w:rsidP="00E02679">
      <w:pPr>
        <w:ind w:left="-540"/>
        <w:jc w:val="center"/>
        <w:rPr>
          <w:lang w:val="en-US"/>
        </w:rPr>
      </w:pPr>
    </w:p>
    <w:p w:rsidR="0054440B" w:rsidRDefault="0054440B" w:rsidP="00E02679">
      <w:pPr>
        <w:ind w:left="-540"/>
        <w:jc w:val="center"/>
        <w:rPr>
          <w:lang w:val="en-US"/>
        </w:rPr>
      </w:pPr>
      <w:r>
        <w:rPr>
          <w:noProof/>
        </w:rPr>
        <w:drawing>
          <wp:inline distT="0" distB="0" distL="0" distR="0" wp14:anchorId="7C302522" wp14:editId="5E0D7FA9">
            <wp:extent cx="685800" cy="800100"/>
            <wp:effectExtent l="0" t="0" r="0" b="0"/>
            <wp:docPr id="1" name="Рисунок 1" descr="gerb_new"/>
            <wp:cNvGraphicFramePr/>
            <a:graphic xmlns:a="http://schemas.openxmlformats.org/drawingml/2006/main">
              <a:graphicData uri="http://schemas.openxmlformats.org/drawingml/2006/picture">
                <pic:pic xmlns:pic="http://schemas.openxmlformats.org/drawingml/2006/picture">
                  <pic:nvPicPr>
                    <pic:cNvPr id="1" name="Рисунок 1" descr="gerb_new"/>
                    <pic:cNvPicPr/>
                  </pic:nvPicPr>
                  <pic:blipFill>
                    <a:blip r:embed="rId6" cstate="print">
                      <a:lum bright="12000" contrast="36000"/>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a:ln>
                      <a:noFill/>
                    </a:ln>
                  </pic:spPr>
                </pic:pic>
              </a:graphicData>
            </a:graphic>
          </wp:inline>
        </w:drawing>
      </w:r>
    </w:p>
    <w:p w:rsidR="0054440B" w:rsidRDefault="0054440B" w:rsidP="00E02679">
      <w:pPr>
        <w:ind w:left="-540"/>
        <w:jc w:val="center"/>
        <w:rPr>
          <w:lang w:val="en-US"/>
        </w:rPr>
      </w:pPr>
    </w:p>
    <w:p w:rsidR="0054440B" w:rsidRDefault="0054440B" w:rsidP="00E02679">
      <w:pPr>
        <w:ind w:left="-540"/>
        <w:jc w:val="center"/>
        <w:rPr>
          <w:lang w:val="en-US"/>
        </w:rPr>
      </w:pPr>
    </w:p>
    <w:p w:rsidR="00E02679" w:rsidRDefault="00E02679" w:rsidP="00E02679">
      <w:pPr>
        <w:ind w:left="-540"/>
        <w:jc w:val="center"/>
        <w:rPr>
          <w:lang w:val="en-US"/>
        </w:rPr>
      </w:pPr>
      <w:r>
        <w:t>ЧАЙКОВСКИЙ СЕЛЬСКИЙ СОВЕТ ДЕПУТАТОВ</w:t>
      </w:r>
    </w:p>
    <w:p w:rsidR="00E02679" w:rsidRDefault="00E02679" w:rsidP="00E02679">
      <w:pPr>
        <w:ind w:left="-540"/>
        <w:jc w:val="center"/>
        <w:rPr>
          <w:lang w:val="en-US"/>
        </w:rPr>
      </w:pPr>
    </w:p>
    <w:p w:rsidR="00E02679" w:rsidRDefault="00E02679" w:rsidP="00E02679">
      <w:pPr>
        <w:jc w:val="center"/>
        <w:rPr>
          <w:lang w:val="en-US"/>
        </w:rPr>
      </w:pPr>
      <w:r>
        <w:t xml:space="preserve">РЕШЕНИЕ </w:t>
      </w:r>
    </w:p>
    <w:p w:rsidR="00E02679" w:rsidRDefault="00E02679" w:rsidP="00E02679">
      <w:pPr>
        <w:rPr>
          <w:lang w:val="en-US"/>
        </w:rPr>
      </w:pPr>
    </w:p>
    <w:tbl>
      <w:tblPr>
        <w:tblW w:w="0" w:type="auto"/>
        <w:tblLayout w:type="fixed"/>
        <w:tblLook w:val="04A0" w:firstRow="1" w:lastRow="0" w:firstColumn="1" w:lastColumn="0" w:noHBand="0" w:noVBand="1"/>
      </w:tblPr>
      <w:tblGrid>
        <w:gridCol w:w="3284"/>
        <w:gridCol w:w="3628"/>
        <w:gridCol w:w="2556"/>
      </w:tblGrid>
      <w:tr w:rsidR="00E02679" w:rsidTr="00E02679">
        <w:tc>
          <w:tcPr>
            <w:tcW w:w="3284" w:type="dxa"/>
            <w:hideMark/>
          </w:tcPr>
          <w:p w:rsidR="00E02679" w:rsidRDefault="00E02679" w:rsidP="00AB30B7">
            <w:pPr>
              <w:spacing w:line="276" w:lineRule="auto"/>
              <w:rPr>
                <w:lang w:eastAsia="en-US"/>
              </w:rPr>
            </w:pPr>
            <w:r>
              <w:rPr>
                <w:lang w:eastAsia="en-US"/>
              </w:rPr>
              <w:t xml:space="preserve">от </w:t>
            </w:r>
            <w:r w:rsidR="00BF7733">
              <w:rPr>
                <w:lang w:val="en-US" w:eastAsia="en-US"/>
              </w:rPr>
              <w:t xml:space="preserve">30 </w:t>
            </w:r>
            <w:r w:rsidR="00BF7733">
              <w:rPr>
                <w:lang w:eastAsia="en-US"/>
              </w:rPr>
              <w:t xml:space="preserve">октября </w:t>
            </w:r>
            <w:r>
              <w:rPr>
                <w:lang w:eastAsia="en-US"/>
              </w:rPr>
              <w:t>2013 г.</w:t>
            </w:r>
          </w:p>
        </w:tc>
        <w:tc>
          <w:tcPr>
            <w:tcW w:w="3628" w:type="dxa"/>
            <w:hideMark/>
          </w:tcPr>
          <w:p w:rsidR="00E02679" w:rsidRDefault="00E02679">
            <w:pPr>
              <w:spacing w:line="276" w:lineRule="auto"/>
              <w:rPr>
                <w:lang w:eastAsia="en-US"/>
              </w:rPr>
            </w:pPr>
            <w:r>
              <w:rPr>
                <w:lang w:eastAsia="en-US"/>
              </w:rPr>
              <w:t xml:space="preserve">         пос. Чайковский</w:t>
            </w:r>
          </w:p>
        </w:tc>
        <w:tc>
          <w:tcPr>
            <w:tcW w:w="2556" w:type="dxa"/>
            <w:hideMark/>
          </w:tcPr>
          <w:p w:rsidR="00E02679" w:rsidRDefault="00E02679" w:rsidP="00AB30B7">
            <w:pPr>
              <w:spacing w:line="276" w:lineRule="auto"/>
              <w:jc w:val="center"/>
              <w:rPr>
                <w:lang w:eastAsia="en-US"/>
              </w:rPr>
            </w:pPr>
            <w:r>
              <w:rPr>
                <w:lang w:eastAsia="en-US"/>
              </w:rPr>
              <w:t xml:space="preserve">            № </w:t>
            </w:r>
            <w:r w:rsidR="00BF7733">
              <w:rPr>
                <w:lang w:eastAsia="en-US"/>
              </w:rPr>
              <w:t>41-117</w:t>
            </w:r>
          </w:p>
        </w:tc>
      </w:tr>
    </w:tbl>
    <w:p w:rsidR="00E02679" w:rsidRDefault="00E02679" w:rsidP="00086124">
      <w:pPr>
        <w:rPr>
          <w:sz w:val="20"/>
          <w:szCs w:val="20"/>
        </w:rPr>
      </w:pPr>
    </w:p>
    <w:p w:rsidR="00E02679" w:rsidRDefault="00E02679" w:rsidP="00E02679">
      <w:pPr>
        <w:jc w:val="center"/>
        <w:rPr>
          <w:sz w:val="20"/>
          <w:szCs w:val="20"/>
        </w:rPr>
      </w:pPr>
    </w:p>
    <w:tbl>
      <w:tblPr>
        <w:tblW w:w="0" w:type="auto"/>
        <w:tblLayout w:type="fixed"/>
        <w:tblLook w:val="04A0" w:firstRow="1" w:lastRow="0" w:firstColumn="1" w:lastColumn="0" w:noHBand="0" w:noVBand="1"/>
      </w:tblPr>
      <w:tblGrid>
        <w:gridCol w:w="4361"/>
      </w:tblGrid>
      <w:tr w:rsidR="00E02679" w:rsidTr="00E02679">
        <w:trPr>
          <w:trHeight w:val="1034"/>
        </w:trPr>
        <w:tc>
          <w:tcPr>
            <w:tcW w:w="4361" w:type="dxa"/>
            <w:hideMark/>
          </w:tcPr>
          <w:p w:rsidR="00E02679" w:rsidRDefault="00E02679">
            <w:pPr>
              <w:autoSpaceDE w:val="0"/>
              <w:autoSpaceDN w:val="0"/>
              <w:adjustRightInd w:val="0"/>
              <w:spacing w:line="276" w:lineRule="auto"/>
              <w:ind w:left="360"/>
              <w:jc w:val="both"/>
              <w:rPr>
                <w:bCs/>
                <w:lang w:eastAsia="en-US"/>
              </w:rPr>
            </w:pPr>
            <w:r>
              <w:rPr>
                <w:bCs/>
                <w:lang w:eastAsia="en-US"/>
              </w:rPr>
              <w:t>О внесении изменений в решение      Чайковского  сельсовета от 14.12.2011 № 32-77 «О бюджете сельсовета на 2013 год»</w:t>
            </w:r>
          </w:p>
        </w:tc>
      </w:tr>
    </w:tbl>
    <w:p w:rsidR="00E02679" w:rsidRDefault="00E02679" w:rsidP="00E02679">
      <w:pPr>
        <w:autoSpaceDE w:val="0"/>
        <w:autoSpaceDN w:val="0"/>
        <w:adjustRightInd w:val="0"/>
        <w:rPr>
          <w:bCs/>
        </w:rPr>
      </w:pPr>
    </w:p>
    <w:p w:rsidR="00E02679" w:rsidRDefault="00E02679" w:rsidP="00E02679">
      <w:pPr>
        <w:autoSpaceDE w:val="0"/>
        <w:autoSpaceDN w:val="0"/>
        <w:adjustRightInd w:val="0"/>
        <w:rPr>
          <w:b/>
          <w:bCs/>
        </w:rPr>
      </w:pPr>
    </w:p>
    <w:p w:rsidR="00E02679" w:rsidRDefault="00E02679" w:rsidP="00E02679">
      <w:pPr>
        <w:autoSpaceDE w:val="0"/>
        <w:autoSpaceDN w:val="0"/>
        <w:adjustRightInd w:val="0"/>
        <w:jc w:val="both"/>
        <w:rPr>
          <w:bCs/>
        </w:rPr>
      </w:pPr>
      <w:r>
        <w:rPr>
          <w:b/>
          <w:bCs/>
        </w:rPr>
        <w:t xml:space="preserve">             </w:t>
      </w:r>
      <w:r>
        <w:rPr>
          <w:bCs/>
        </w:rPr>
        <w:t xml:space="preserve">В соответствии со статьёй 21 Устава Чайковского сельсовета, рассмотрев предложения администрации сельсовета </w:t>
      </w:r>
      <w:r>
        <w:rPr>
          <w:iCs/>
        </w:rPr>
        <w:t>сельский Совет депутатов</w:t>
      </w:r>
      <w:r>
        <w:rPr>
          <w:i/>
          <w:iCs/>
        </w:rPr>
        <w:t xml:space="preserve"> </w:t>
      </w:r>
      <w:r>
        <w:rPr>
          <w:iCs/>
        </w:rPr>
        <w:t>РЕШИЛ:</w:t>
      </w:r>
    </w:p>
    <w:p w:rsidR="00E02679" w:rsidRDefault="00E02679" w:rsidP="00E02679">
      <w:pPr>
        <w:ind w:left="-540"/>
        <w:jc w:val="center"/>
      </w:pPr>
    </w:p>
    <w:p w:rsidR="00E02679" w:rsidRDefault="00E02679" w:rsidP="0095658B">
      <w:pPr>
        <w:pStyle w:val="a3"/>
        <w:numPr>
          <w:ilvl w:val="0"/>
          <w:numId w:val="2"/>
        </w:numPr>
        <w:ind w:left="0" w:firstLine="0"/>
        <w:jc w:val="both"/>
      </w:pPr>
      <w:r>
        <w:t>Внести в Решение  Чайковского сельского Совета депутатов от 14.12.2011 № 32-77 «О бюджете сельсовета на 2013 год» (в ред. от 22.04.2013 № 36-100</w:t>
      </w:r>
      <w:r w:rsidR="00AB30B7">
        <w:t>, от 10.07.2013</w:t>
      </w:r>
      <w:r w:rsidR="00FD4A78">
        <w:t xml:space="preserve">            </w:t>
      </w:r>
      <w:r w:rsidR="00AB30B7">
        <w:t xml:space="preserve"> № 38-108</w:t>
      </w:r>
      <w:r>
        <w:t>) следующие изменения:</w:t>
      </w:r>
    </w:p>
    <w:p w:rsidR="00E02679" w:rsidRDefault="0054440B" w:rsidP="00E02679">
      <w:pPr>
        <w:pStyle w:val="a3"/>
        <w:numPr>
          <w:ilvl w:val="1"/>
          <w:numId w:val="2"/>
        </w:numPr>
        <w:jc w:val="both"/>
      </w:pPr>
      <w:r>
        <w:t xml:space="preserve"> </w:t>
      </w:r>
      <w:r w:rsidR="00E02679">
        <w:t>в пункте 1:</w:t>
      </w:r>
    </w:p>
    <w:p w:rsidR="00E02679" w:rsidRDefault="00E02679" w:rsidP="00E02679">
      <w:pPr>
        <w:pStyle w:val="a3"/>
        <w:ind w:left="426"/>
        <w:jc w:val="both"/>
      </w:pPr>
      <w:r>
        <w:t>в подпункте 1.1 цифры «</w:t>
      </w:r>
      <w:r w:rsidR="00AB30B7">
        <w:t>6272,9</w:t>
      </w:r>
      <w:r>
        <w:t>» заменить цифрами «</w:t>
      </w:r>
      <w:r w:rsidR="00AB30B7">
        <w:t>6433,8</w:t>
      </w:r>
      <w:r>
        <w:t>»;</w:t>
      </w:r>
    </w:p>
    <w:p w:rsidR="00E02679" w:rsidRDefault="00E02679" w:rsidP="00E02679">
      <w:pPr>
        <w:pStyle w:val="a3"/>
        <w:ind w:left="426"/>
        <w:jc w:val="both"/>
      </w:pPr>
      <w:r>
        <w:t>в подпункте 1.2 цифры «</w:t>
      </w:r>
      <w:r w:rsidR="00AB30B7">
        <w:t>6279,1</w:t>
      </w:r>
      <w:r>
        <w:t>» заменить цифрами «</w:t>
      </w:r>
      <w:r w:rsidR="00AB30B7">
        <w:t>6440,0</w:t>
      </w:r>
      <w:r>
        <w:t>»;</w:t>
      </w:r>
    </w:p>
    <w:p w:rsidR="00AB30B7" w:rsidRDefault="0054440B" w:rsidP="00E02679">
      <w:pPr>
        <w:pStyle w:val="a3"/>
        <w:numPr>
          <w:ilvl w:val="1"/>
          <w:numId w:val="2"/>
        </w:numPr>
        <w:jc w:val="both"/>
      </w:pPr>
      <w:r>
        <w:t xml:space="preserve"> </w:t>
      </w:r>
      <w:r w:rsidR="00E02679">
        <w:t>в приложении № 2</w:t>
      </w:r>
      <w:r w:rsidR="00AB30B7">
        <w:t>:</w:t>
      </w:r>
    </w:p>
    <w:p w:rsidR="00E02679" w:rsidRPr="00AD1F06" w:rsidRDefault="00AB30B7" w:rsidP="00AB30B7">
      <w:pPr>
        <w:pStyle w:val="a3"/>
        <w:ind w:left="360"/>
        <w:jc w:val="both"/>
      </w:pPr>
      <w:r>
        <w:t>-</w:t>
      </w:r>
      <w:r w:rsidR="00E02679">
        <w:t xml:space="preserve"> строки </w:t>
      </w:r>
      <w:r>
        <w:t>1</w:t>
      </w:r>
      <w:r w:rsidR="00E02679">
        <w:t xml:space="preserve"> графы 10 цифры «</w:t>
      </w:r>
      <w:r>
        <w:t>251</w:t>
      </w:r>
      <w:r w:rsidR="00E02679">
        <w:t>» заменить цифрами «</w:t>
      </w:r>
      <w:r w:rsidR="00086124">
        <w:t>276,</w:t>
      </w:r>
      <w:r w:rsidR="00086124" w:rsidRPr="00086124">
        <w:t>5</w:t>
      </w:r>
      <w:r w:rsidR="00E02679">
        <w:t>»</w:t>
      </w:r>
      <w:r>
        <w:t>;</w:t>
      </w:r>
    </w:p>
    <w:p w:rsidR="00AD1F06" w:rsidRPr="00AD1F06" w:rsidRDefault="00AD1F06" w:rsidP="00AB30B7">
      <w:pPr>
        <w:pStyle w:val="a3"/>
        <w:ind w:left="360"/>
        <w:jc w:val="both"/>
      </w:pPr>
      <w:r w:rsidRPr="00AD1F06">
        <w:t xml:space="preserve">- </w:t>
      </w:r>
      <w:r>
        <w:t xml:space="preserve">строки </w:t>
      </w:r>
      <w:r w:rsidRPr="00AD1F06">
        <w:t xml:space="preserve">3 </w:t>
      </w:r>
      <w:r>
        <w:t>и</w:t>
      </w:r>
      <w:r w:rsidRPr="00AD1F06">
        <w:t xml:space="preserve"> 3</w:t>
      </w:r>
      <w:r>
        <w:t>.</w:t>
      </w:r>
      <w:r w:rsidRPr="00AD1F06">
        <w:t>1</w:t>
      </w:r>
      <w:r>
        <w:t xml:space="preserve"> графы 10 цифры «9» заменить цифрами «8,1»;</w:t>
      </w:r>
    </w:p>
    <w:p w:rsidR="00AB30B7" w:rsidRDefault="00AB30B7" w:rsidP="00AB30B7">
      <w:pPr>
        <w:pStyle w:val="a3"/>
        <w:ind w:left="360"/>
        <w:jc w:val="both"/>
      </w:pPr>
      <w:r>
        <w:t xml:space="preserve">- строки </w:t>
      </w:r>
      <w:r w:rsidR="00832C39">
        <w:t>4 и 4.1</w:t>
      </w:r>
      <w:r>
        <w:t xml:space="preserve"> графы 10 цифры</w:t>
      </w:r>
      <w:r w:rsidR="00832C39" w:rsidRPr="00832C39">
        <w:t xml:space="preserve"> </w:t>
      </w:r>
      <w:r w:rsidR="00086124">
        <w:t>«68» заменить цифрами «94,</w:t>
      </w:r>
      <w:r w:rsidR="00086124" w:rsidRPr="00086124">
        <w:t>4</w:t>
      </w:r>
      <w:r w:rsidR="00832C39">
        <w:t>»;</w:t>
      </w:r>
    </w:p>
    <w:p w:rsidR="00832C39" w:rsidRDefault="00832C39" w:rsidP="00832C39">
      <w:pPr>
        <w:pStyle w:val="a3"/>
        <w:ind w:left="360"/>
        <w:jc w:val="both"/>
      </w:pPr>
      <w:r>
        <w:t>- строки 9 и 9.1  графы 10 цифры «</w:t>
      </w:r>
      <w:r w:rsidR="00874CF9">
        <w:t>491,4» заменить цифрами «626,8</w:t>
      </w:r>
      <w:r w:rsidR="0054440B">
        <w:t>»;</w:t>
      </w:r>
    </w:p>
    <w:p w:rsidR="00832C39" w:rsidRDefault="0054440B" w:rsidP="00E02679">
      <w:pPr>
        <w:pStyle w:val="a3"/>
        <w:numPr>
          <w:ilvl w:val="1"/>
          <w:numId w:val="2"/>
        </w:numPr>
        <w:jc w:val="both"/>
      </w:pPr>
      <w:r>
        <w:t xml:space="preserve"> </w:t>
      </w:r>
      <w:r w:rsidR="00E02679">
        <w:t>в приложении № 3</w:t>
      </w:r>
      <w:r w:rsidR="00832C39">
        <w:t>:</w:t>
      </w:r>
    </w:p>
    <w:p w:rsidR="00E02679" w:rsidRDefault="00832C39" w:rsidP="00832C39">
      <w:pPr>
        <w:pStyle w:val="a3"/>
        <w:ind w:left="360"/>
        <w:jc w:val="both"/>
      </w:pPr>
      <w:r>
        <w:t xml:space="preserve">- строки 13 графы 3 </w:t>
      </w:r>
      <w:r w:rsidR="00E02679">
        <w:t>цифр</w:t>
      </w:r>
      <w:r>
        <w:t>ы</w:t>
      </w:r>
      <w:r w:rsidR="00E02679">
        <w:t xml:space="preserve">  «</w:t>
      </w:r>
      <w:r>
        <w:t>435,5</w:t>
      </w:r>
      <w:r w:rsidR="00E02679">
        <w:t>» заменить цифр</w:t>
      </w:r>
      <w:r w:rsidR="003336D6">
        <w:t>ами</w:t>
      </w:r>
      <w:r w:rsidR="00E02679">
        <w:t xml:space="preserve"> «</w:t>
      </w:r>
      <w:r>
        <w:t>460,7</w:t>
      </w:r>
      <w:r w:rsidR="00E02679">
        <w:t>»;</w:t>
      </w:r>
    </w:p>
    <w:p w:rsidR="006103CA" w:rsidRDefault="006103CA" w:rsidP="006103CA">
      <w:pPr>
        <w:jc w:val="both"/>
      </w:pPr>
      <w:r>
        <w:t xml:space="preserve">     </w:t>
      </w:r>
      <w:r w:rsidR="00FD4A78">
        <w:t xml:space="preserve"> </w:t>
      </w:r>
      <w:r>
        <w:t>- после строки 14 дополнить строкой 15 следующего содержания:</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3"/>
        <w:gridCol w:w="1029"/>
        <w:gridCol w:w="1701"/>
      </w:tblGrid>
      <w:tr w:rsidR="006103CA" w:rsidTr="006103CA">
        <w:tc>
          <w:tcPr>
            <w:tcW w:w="534" w:type="dxa"/>
            <w:tcBorders>
              <w:top w:val="single" w:sz="4" w:space="0" w:color="auto"/>
              <w:left w:val="single" w:sz="4" w:space="0" w:color="auto"/>
              <w:bottom w:val="single" w:sz="4" w:space="0" w:color="auto"/>
              <w:right w:val="single" w:sz="4" w:space="0" w:color="auto"/>
            </w:tcBorders>
            <w:hideMark/>
          </w:tcPr>
          <w:p w:rsidR="006103CA" w:rsidRDefault="006103CA" w:rsidP="00EE6396">
            <w:pPr>
              <w:spacing w:line="276" w:lineRule="auto"/>
              <w:jc w:val="center"/>
              <w:rPr>
                <w:sz w:val="20"/>
                <w:szCs w:val="20"/>
                <w:lang w:eastAsia="en-US"/>
              </w:rPr>
            </w:pPr>
            <w:r>
              <w:rPr>
                <w:sz w:val="20"/>
                <w:szCs w:val="20"/>
                <w:lang w:eastAsia="en-US"/>
              </w:rPr>
              <w:t>15</w:t>
            </w:r>
          </w:p>
        </w:tc>
        <w:tc>
          <w:tcPr>
            <w:tcW w:w="5383" w:type="dxa"/>
            <w:tcBorders>
              <w:top w:val="single" w:sz="4" w:space="0" w:color="auto"/>
              <w:left w:val="single" w:sz="4" w:space="0" w:color="auto"/>
              <w:bottom w:val="single" w:sz="4" w:space="0" w:color="auto"/>
              <w:right w:val="single" w:sz="4" w:space="0" w:color="auto"/>
            </w:tcBorders>
            <w:hideMark/>
          </w:tcPr>
          <w:p w:rsidR="006103CA" w:rsidRDefault="006103CA" w:rsidP="00086124">
            <w:pPr>
              <w:rPr>
                <w:sz w:val="20"/>
                <w:szCs w:val="20"/>
                <w:lang w:eastAsia="en-US"/>
              </w:rPr>
            </w:pPr>
            <w:r>
              <w:rPr>
                <w:sz w:val="20"/>
                <w:szCs w:val="20"/>
                <w:lang w:eastAsia="en-US"/>
              </w:rPr>
              <w:t>Субвенции на реализацию мероприятий по проведению обязательных  энергетических обследований муниципальных учреждений по контрактам (договорам) заключенным в 2012</w:t>
            </w:r>
          </w:p>
        </w:tc>
        <w:tc>
          <w:tcPr>
            <w:tcW w:w="1029" w:type="dxa"/>
            <w:tcBorders>
              <w:top w:val="single" w:sz="4" w:space="0" w:color="auto"/>
              <w:left w:val="single" w:sz="4" w:space="0" w:color="auto"/>
              <w:bottom w:val="single" w:sz="4" w:space="0" w:color="auto"/>
              <w:right w:val="single" w:sz="4" w:space="0" w:color="auto"/>
            </w:tcBorders>
          </w:tcPr>
          <w:p w:rsidR="001A7D24" w:rsidRDefault="001A7D24" w:rsidP="00EE6396">
            <w:pPr>
              <w:spacing w:line="276" w:lineRule="auto"/>
              <w:jc w:val="center"/>
              <w:rPr>
                <w:sz w:val="20"/>
                <w:szCs w:val="20"/>
                <w:lang w:eastAsia="en-US"/>
              </w:rPr>
            </w:pPr>
          </w:p>
          <w:p w:rsidR="001A7D24" w:rsidRDefault="001A7D24" w:rsidP="00EE6396">
            <w:pPr>
              <w:spacing w:line="276" w:lineRule="auto"/>
              <w:jc w:val="center"/>
              <w:rPr>
                <w:sz w:val="20"/>
                <w:szCs w:val="20"/>
                <w:lang w:eastAsia="en-US"/>
              </w:rPr>
            </w:pPr>
          </w:p>
          <w:p w:rsidR="006103CA" w:rsidRDefault="006103CA" w:rsidP="001A7D24">
            <w:pPr>
              <w:spacing w:line="276" w:lineRule="auto"/>
              <w:jc w:val="center"/>
              <w:rPr>
                <w:sz w:val="20"/>
                <w:szCs w:val="20"/>
                <w:lang w:eastAsia="en-US"/>
              </w:rPr>
            </w:pPr>
            <w:r>
              <w:rPr>
                <w:sz w:val="20"/>
                <w:szCs w:val="20"/>
                <w:lang w:eastAsia="en-US"/>
              </w:rPr>
              <w:t>0503</w:t>
            </w:r>
          </w:p>
        </w:tc>
        <w:tc>
          <w:tcPr>
            <w:tcW w:w="1701" w:type="dxa"/>
            <w:tcBorders>
              <w:top w:val="single" w:sz="4" w:space="0" w:color="auto"/>
              <w:left w:val="single" w:sz="4" w:space="0" w:color="auto"/>
              <w:bottom w:val="single" w:sz="4" w:space="0" w:color="auto"/>
              <w:right w:val="single" w:sz="4" w:space="0" w:color="auto"/>
            </w:tcBorders>
          </w:tcPr>
          <w:p w:rsidR="001A7D24" w:rsidRDefault="001A7D24" w:rsidP="00EE6396">
            <w:pPr>
              <w:spacing w:line="276" w:lineRule="auto"/>
              <w:jc w:val="center"/>
              <w:rPr>
                <w:sz w:val="20"/>
                <w:szCs w:val="20"/>
                <w:lang w:eastAsia="en-US"/>
              </w:rPr>
            </w:pPr>
          </w:p>
          <w:p w:rsidR="001A7D24" w:rsidRDefault="001A7D24" w:rsidP="00EE6396">
            <w:pPr>
              <w:spacing w:line="276" w:lineRule="auto"/>
              <w:jc w:val="center"/>
              <w:rPr>
                <w:sz w:val="20"/>
                <w:szCs w:val="20"/>
                <w:lang w:eastAsia="en-US"/>
              </w:rPr>
            </w:pPr>
          </w:p>
          <w:p w:rsidR="006103CA" w:rsidRDefault="003F0EA3" w:rsidP="00EE6396">
            <w:pPr>
              <w:spacing w:line="276" w:lineRule="auto"/>
              <w:jc w:val="center"/>
              <w:rPr>
                <w:sz w:val="20"/>
                <w:szCs w:val="20"/>
                <w:lang w:eastAsia="en-US"/>
              </w:rPr>
            </w:pPr>
            <w:r>
              <w:rPr>
                <w:sz w:val="20"/>
                <w:szCs w:val="20"/>
                <w:lang w:eastAsia="en-US"/>
              </w:rPr>
              <w:t>40,3</w:t>
            </w:r>
          </w:p>
        </w:tc>
      </w:tr>
    </w:tbl>
    <w:p w:rsidR="006103CA" w:rsidRDefault="001A7D24" w:rsidP="003F0EA3">
      <w:pPr>
        <w:pStyle w:val="a3"/>
        <w:ind w:left="0"/>
        <w:jc w:val="both"/>
      </w:pPr>
      <w:r>
        <w:rPr>
          <w:lang w:val="en-US"/>
        </w:rPr>
        <w:t xml:space="preserve">   </w:t>
      </w:r>
      <w:r w:rsidR="006103CA">
        <w:rPr>
          <w:lang w:val="en-US"/>
        </w:rPr>
        <w:t xml:space="preserve">  </w:t>
      </w:r>
      <w:r w:rsidR="006103CA" w:rsidRPr="00AD1F06">
        <w:t xml:space="preserve">-  </w:t>
      </w:r>
      <w:r w:rsidR="006103CA">
        <w:t xml:space="preserve">строки  </w:t>
      </w:r>
      <w:r w:rsidR="003F0EA3">
        <w:t>15, 1</w:t>
      </w:r>
      <w:r w:rsidR="006103CA" w:rsidRPr="00931B34">
        <w:t>6</w:t>
      </w:r>
      <w:r w:rsidR="006103CA">
        <w:t>,</w:t>
      </w:r>
      <w:r w:rsidR="003F0EA3">
        <w:t xml:space="preserve"> 1</w:t>
      </w:r>
      <w:r w:rsidR="006103CA">
        <w:t xml:space="preserve">7, </w:t>
      </w:r>
      <w:r w:rsidR="003F0EA3">
        <w:t>1</w:t>
      </w:r>
      <w:r w:rsidR="006103CA">
        <w:t xml:space="preserve">8, считать строками </w:t>
      </w:r>
      <w:r w:rsidR="003F0EA3">
        <w:t>16, 17, 18, 19</w:t>
      </w:r>
      <w:r w:rsidR="006103CA">
        <w:t>;</w:t>
      </w:r>
    </w:p>
    <w:p w:rsidR="00832C39" w:rsidRDefault="003F0EA3" w:rsidP="00832C39">
      <w:pPr>
        <w:pStyle w:val="a3"/>
        <w:ind w:left="360"/>
        <w:jc w:val="both"/>
      </w:pPr>
      <w:r>
        <w:t>- строки 16</w:t>
      </w:r>
      <w:r w:rsidR="00832C39">
        <w:t xml:space="preserve"> графы 3 цифры  «2</w:t>
      </w:r>
      <w:r w:rsidR="0054440B">
        <w:t>028,3» заменить цифр</w:t>
      </w:r>
      <w:r w:rsidR="003336D6">
        <w:t>ами</w:t>
      </w:r>
      <w:r w:rsidR="0054440B">
        <w:t xml:space="preserve"> «2124,0»;</w:t>
      </w:r>
    </w:p>
    <w:p w:rsidR="00832C39" w:rsidRDefault="0095658B" w:rsidP="0095658B">
      <w:pPr>
        <w:pStyle w:val="a3"/>
        <w:numPr>
          <w:ilvl w:val="1"/>
          <w:numId w:val="2"/>
        </w:numPr>
        <w:jc w:val="both"/>
      </w:pPr>
      <w:r>
        <w:t xml:space="preserve"> </w:t>
      </w:r>
      <w:r w:rsidR="00E02679">
        <w:t>в приложении № 4</w:t>
      </w:r>
      <w:r w:rsidR="00832C39">
        <w:t>:</w:t>
      </w:r>
    </w:p>
    <w:p w:rsidR="00832C39" w:rsidRPr="009B00D8" w:rsidRDefault="00086124" w:rsidP="00832C39">
      <w:pPr>
        <w:pStyle w:val="a3"/>
        <w:ind w:left="0"/>
        <w:jc w:val="both"/>
      </w:pPr>
      <w:r>
        <w:t xml:space="preserve">      - строки 30 </w:t>
      </w:r>
      <w:r w:rsidR="00832C39">
        <w:t>графы 6 цифры</w:t>
      </w:r>
      <w:r>
        <w:t xml:space="preserve"> «435,5» заменить цифрами «500,</w:t>
      </w:r>
      <w:r w:rsidRPr="00086124">
        <w:t>4</w:t>
      </w:r>
      <w:r w:rsidR="00832C39">
        <w:t>»;</w:t>
      </w:r>
      <w:r w:rsidRPr="00086124">
        <w:t xml:space="preserve"> </w:t>
      </w:r>
      <w:bookmarkStart w:id="0" w:name="_GoBack"/>
      <w:bookmarkEnd w:id="0"/>
    </w:p>
    <w:p w:rsidR="00086124" w:rsidRPr="00086124" w:rsidRDefault="00086124" w:rsidP="00832C39">
      <w:pPr>
        <w:pStyle w:val="a3"/>
        <w:ind w:left="0"/>
        <w:jc w:val="both"/>
      </w:pPr>
      <w:r>
        <w:t xml:space="preserve">      - строки 31 графы 6 цифры «435,5» заменить цифрами «435,1»;</w:t>
      </w:r>
    </w:p>
    <w:p w:rsidR="00EA1B0E" w:rsidRDefault="00EA1B0E" w:rsidP="00EA1B0E">
      <w:pPr>
        <w:pStyle w:val="a3"/>
        <w:ind w:left="0"/>
        <w:jc w:val="both"/>
      </w:pPr>
      <w:r>
        <w:t xml:space="preserve">      - строки 32</w:t>
      </w:r>
      <w:r w:rsidRPr="00832C39">
        <w:t xml:space="preserve"> </w:t>
      </w:r>
      <w:r>
        <w:t>графы 6 цифры «314,9» заменить цифрами «340,1»;</w:t>
      </w:r>
    </w:p>
    <w:p w:rsidR="001A7D24" w:rsidRDefault="001A7D24" w:rsidP="00EA1B0E">
      <w:pPr>
        <w:pStyle w:val="a3"/>
        <w:ind w:left="0"/>
        <w:jc w:val="both"/>
      </w:pPr>
      <w:r>
        <w:t xml:space="preserve">      -</w:t>
      </w:r>
      <w:r w:rsidRPr="00703617">
        <w:t xml:space="preserve"> </w:t>
      </w:r>
      <w:r>
        <w:t>строки 36</w:t>
      </w:r>
      <w:r w:rsidRPr="00832C39">
        <w:t xml:space="preserve"> </w:t>
      </w:r>
      <w:r>
        <w:t>графы 3 цифры «0506» заменить цифрами «0505»;</w:t>
      </w:r>
    </w:p>
    <w:p w:rsidR="00874CF9" w:rsidRDefault="00874CF9" w:rsidP="00874CF9">
      <w:pPr>
        <w:jc w:val="both"/>
      </w:pPr>
      <w:r>
        <w:t xml:space="preserve">      - после строки 3</w:t>
      </w:r>
      <w:r w:rsidR="003F0EA3">
        <w:t>6</w:t>
      </w:r>
      <w:r>
        <w:t xml:space="preserve"> дополнить строкой 3</w:t>
      </w:r>
      <w:r w:rsidR="003F0EA3">
        <w:t>7</w:t>
      </w:r>
      <w:r>
        <w:t xml:space="preserve"> следующего содержания:</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3"/>
        <w:gridCol w:w="604"/>
        <w:gridCol w:w="709"/>
        <w:gridCol w:w="993"/>
        <w:gridCol w:w="709"/>
        <w:gridCol w:w="851"/>
      </w:tblGrid>
      <w:tr w:rsidR="00874CF9" w:rsidTr="00086124">
        <w:trPr>
          <w:trHeight w:val="878"/>
        </w:trPr>
        <w:tc>
          <w:tcPr>
            <w:tcW w:w="534" w:type="dxa"/>
            <w:tcBorders>
              <w:top w:val="single" w:sz="4" w:space="0" w:color="auto"/>
              <w:left w:val="single" w:sz="4" w:space="0" w:color="auto"/>
              <w:bottom w:val="single" w:sz="4" w:space="0" w:color="auto"/>
              <w:right w:val="single" w:sz="4" w:space="0" w:color="auto"/>
            </w:tcBorders>
            <w:hideMark/>
          </w:tcPr>
          <w:p w:rsidR="00874CF9" w:rsidRDefault="00924B5F" w:rsidP="00EE6396">
            <w:pPr>
              <w:spacing w:line="276" w:lineRule="auto"/>
              <w:jc w:val="center"/>
              <w:rPr>
                <w:sz w:val="20"/>
                <w:szCs w:val="20"/>
                <w:lang w:eastAsia="en-US"/>
              </w:rPr>
            </w:pPr>
            <w:r>
              <w:rPr>
                <w:sz w:val="20"/>
                <w:szCs w:val="20"/>
                <w:lang w:eastAsia="en-US"/>
              </w:rPr>
              <w:t>37</w:t>
            </w:r>
          </w:p>
        </w:tc>
        <w:tc>
          <w:tcPr>
            <w:tcW w:w="5383" w:type="dxa"/>
            <w:tcBorders>
              <w:top w:val="single" w:sz="4" w:space="0" w:color="auto"/>
              <w:left w:val="single" w:sz="4" w:space="0" w:color="auto"/>
              <w:bottom w:val="single" w:sz="4" w:space="0" w:color="auto"/>
              <w:right w:val="single" w:sz="4" w:space="0" w:color="auto"/>
            </w:tcBorders>
            <w:hideMark/>
          </w:tcPr>
          <w:p w:rsidR="00874CF9" w:rsidRDefault="00874CF9" w:rsidP="00086124">
            <w:pPr>
              <w:rPr>
                <w:sz w:val="20"/>
                <w:szCs w:val="20"/>
                <w:lang w:eastAsia="en-US"/>
              </w:rPr>
            </w:pPr>
            <w:r>
              <w:rPr>
                <w:sz w:val="20"/>
                <w:szCs w:val="20"/>
                <w:lang w:eastAsia="en-US"/>
              </w:rPr>
              <w:t>Суб</w:t>
            </w:r>
            <w:r w:rsidR="00924B5F">
              <w:rPr>
                <w:sz w:val="20"/>
                <w:szCs w:val="20"/>
                <w:lang w:eastAsia="en-US"/>
              </w:rPr>
              <w:t>сид</w:t>
            </w:r>
            <w:r>
              <w:rPr>
                <w:sz w:val="20"/>
                <w:szCs w:val="20"/>
                <w:lang w:eastAsia="en-US"/>
              </w:rPr>
              <w:t>ии на реализацию мероприятий по проведению обязательных  энергетических обследований муниципальных учреждений по контрактам (договорам) заключенным в 2012</w:t>
            </w:r>
          </w:p>
        </w:tc>
        <w:tc>
          <w:tcPr>
            <w:tcW w:w="604" w:type="dxa"/>
            <w:tcBorders>
              <w:top w:val="single" w:sz="4" w:space="0" w:color="auto"/>
              <w:left w:val="single" w:sz="4" w:space="0" w:color="auto"/>
              <w:bottom w:val="single" w:sz="4" w:space="0" w:color="auto"/>
              <w:right w:val="single" w:sz="4" w:space="0" w:color="auto"/>
            </w:tcBorders>
          </w:tcPr>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874CF9" w:rsidRDefault="00874CF9" w:rsidP="007D3269">
            <w:pPr>
              <w:jc w:val="center"/>
              <w:rPr>
                <w:sz w:val="20"/>
                <w:szCs w:val="20"/>
                <w:lang w:eastAsia="en-US"/>
              </w:rPr>
            </w:pPr>
            <w:r>
              <w:rPr>
                <w:sz w:val="20"/>
                <w:szCs w:val="20"/>
                <w:lang w:eastAsia="en-US"/>
              </w:rPr>
              <w:t>114</w:t>
            </w:r>
          </w:p>
        </w:tc>
        <w:tc>
          <w:tcPr>
            <w:tcW w:w="709" w:type="dxa"/>
            <w:tcBorders>
              <w:top w:val="single" w:sz="4" w:space="0" w:color="auto"/>
              <w:left w:val="single" w:sz="4" w:space="0" w:color="auto"/>
              <w:bottom w:val="single" w:sz="4" w:space="0" w:color="auto"/>
              <w:right w:val="single" w:sz="4" w:space="0" w:color="auto"/>
            </w:tcBorders>
          </w:tcPr>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874CF9" w:rsidRDefault="00924B5F" w:rsidP="007D3269">
            <w:pPr>
              <w:jc w:val="center"/>
              <w:rPr>
                <w:sz w:val="20"/>
                <w:szCs w:val="20"/>
                <w:lang w:eastAsia="en-US"/>
              </w:rPr>
            </w:pPr>
            <w:r>
              <w:rPr>
                <w:sz w:val="20"/>
                <w:szCs w:val="20"/>
                <w:lang w:eastAsia="en-US"/>
              </w:rPr>
              <w:t>0505</w:t>
            </w:r>
          </w:p>
        </w:tc>
        <w:tc>
          <w:tcPr>
            <w:tcW w:w="993" w:type="dxa"/>
            <w:tcBorders>
              <w:top w:val="single" w:sz="4" w:space="0" w:color="auto"/>
              <w:left w:val="single" w:sz="4" w:space="0" w:color="auto"/>
              <w:bottom w:val="single" w:sz="4" w:space="0" w:color="auto"/>
              <w:right w:val="single" w:sz="4" w:space="0" w:color="auto"/>
            </w:tcBorders>
          </w:tcPr>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874CF9" w:rsidRDefault="00874CF9" w:rsidP="007D3269">
            <w:pPr>
              <w:jc w:val="center"/>
              <w:rPr>
                <w:sz w:val="20"/>
                <w:szCs w:val="20"/>
                <w:lang w:eastAsia="en-US"/>
              </w:rPr>
            </w:pPr>
            <w:r>
              <w:rPr>
                <w:sz w:val="20"/>
                <w:szCs w:val="20"/>
                <w:lang w:eastAsia="en-US"/>
              </w:rPr>
              <w:t>0923401</w:t>
            </w:r>
          </w:p>
        </w:tc>
        <w:tc>
          <w:tcPr>
            <w:tcW w:w="709" w:type="dxa"/>
            <w:tcBorders>
              <w:top w:val="single" w:sz="4" w:space="0" w:color="auto"/>
              <w:left w:val="single" w:sz="4" w:space="0" w:color="auto"/>
              <w:bottom w:val="single" w:sz="4" w:space="0" w:color="auto"/>
              <w:right w:val="single" w:sz="4" w:space="0" w:color="auto"/>
            </w:tcBorders>
            <w:hideMark/>
          </w:tcPr>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1A7D24" w:rsidRDefault="001A7D24" w:rsidP="007D3269">
            <w:pPr>
              <w:jc w:val="center"/>
              <w:rPr>
                <w:sz w:val="20"/>
                <w:szCs w:val="20"/>
                <w:lang w:eastAsia="en-US"/>
              </w:rPr>
            </w:pPr>
          </w:p>
          <w:p w:rsidR="00874CF9" w:rsidRDefault="007D3269" w:rsidP="007D3269">
            <w:pPr>
              <w:jc w:val="center"/>
              <w:rPr>
                <w:sz w:val="20"/>
                <w:szCs w:val="20"/>
                <w:lang w:eastAsia="en-US"/>
              </w:rPr>
            </w:pPr>
            <w:r>
              <w:rPr>
                <w:sz w:val="20"/>
                <w:szCs w:val="20"/>
                <w:lang w:eastAsia="en-US"/>
              </w:rPr>
              <w:t>010</w:t>
            </w:r>
          </w:p>
        </w:tc>
        <w:tc>
          <w:tcPr>
            <w:tcW w:w="851" w:type="dxa"/>
            <w:tcBorders>
              <w:top w:val="single" w:sz="4" w:space="0" w:color="auto"/>
              <w:left w:val="single" w:sz="4" w:space="0" w:color="auto"/>
              <w:bottom w:val="single" w:sz="4" w:space="0" w:color="auto"/>
              <w:right w:val="single" w:sz="4" w:space="0" w:color="auto"/>
            </w:tcBorders>
            <w:vAlign w:val="bottom"/>
            <w:hideMark/>
          </w:tcPr>
          <w:p w:rsidR="00874CF9" w:rsidRDefault="001A7D24" w:rsidP="001A7D24">
            <w:pPr>
              <w:jc w:val="center"/>
              <w:rPr>
                <w:sz w:val="20"/>
                <w:szCs w:val="20"/>
                <w:lang w:eastAsia="en-US"/>
              </w:rPr>
            </w:pPr>
            <w:r>
              <w:rPr>
                <w:sz w:val="20"/>
                <w:szCs w:val="20"/>
                <w:lang w:eastAsia="en-US"/>
              </w:rPr>
              <w:t>40,3</w:t>
            </w:r>
          </w:p>
        </w:tc>
      </w:tr>
    </w:tbl>
    <w:p w:rsidR="001A7D24" w:rsidRDefault="007D3269" w:rsidP="00832C39">
      <w:pPr>
        <w:pStyle w:val="a3"/>
        <w:ind w:left="0"/>
        <w:jc w:val="both"/>
      </w:pPr>
      <w:r>
        <w:lastRenderedPageBreak/>
        <w:t xml:space="preserve">      </w:t>
      </w:r>
      <w:r w:rsidRPr="00AD1F06">
        <w:t xml:space="preserve">-  </w:t>
      </w:r>
      <w:r>
        <w:t>строки  37, 38, 39, 40, 41, 42 ,43, 44, 45, 46, 47, 48, 49, 50, 51 считать строками 38, 39, 40, 41, 42 ,43, 44, 45, 46, 47, 48, 49, 50, 51, 52;</w:t>
      </w:r>
    </w:p>
    <w:p w:rsidR="0054440B" w:rsidRPr="00AD1F06" w:rsidRDefault="001A7D24" w:rsidP="00832C39">
      <w:pPr>
        <w:pStyle w:val="a3"/>
        <w:ind w:left="0"/>
        <w:jc w:val="both"/>
      </w:pPr>
      <w:r>
        <w:t xml:space="preserve">      - строки 38</w:t>
      </w:r>
      <w:r w:rsidR="00703617" w:rsidRPr="00832C39">
        <w:t xml:space="preserve"> </w:t>
      </w:r>
      <w:r w:rsidR="00703617">
        <w:t>графы 6 цифры «18</w:t>
      </w:r>
      <w:r w:rsidR="00931B34">
        <w:t>67,7» заменить цифрами «2124,0»;</w:t>
      </w:r>
    </w:p>
    <w:p w:rsidR="00931B34" w:rsidRDefault="00931B34" w:rsidP="00931B34">
      <w:pPr>
        <w:jc w:val="both"/>
      </w:pPr>
      <w:r>
        <w:t xml:space="preserve">      - после строки </w:t>
      </w:r>
      <w:r w:rsidR="001A7D24">
        <w:t>46</w:t>
      </w:r>
      <w:r>
        <w:t xml:space="preserve"> дополнить строкой </w:t>
      </w:r>
      <w:r w:rsidR="001A7D24">
        <w:t>47</w:t>
      </w:r>
      <w:r>
        <w:t xml:space="preserve"> следующего содержания:</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3"/>
        <w:gridCol w:w="604"/>
        <w:gridCol w:w="709"/>
        <w:gridCol w:w="993"/>
        <w:gridCol w:w="709"/>
        <w:gridCol w:w="851"/>
      </w:tblGrid>
      <w:tr w:rsidR="00931B34" w:rsidTr="00931B34">
        <w:tc>
          <w:tcPr>
            <w:tcW w:w="534" w:type="dxa"/>
            <w:tcBorders>
              <w:top w:val="single" w:sz="4" w:space="0" w:color="auto"/>
              <w:left w:val="single" w:sz="4" w:space="0" w:color="auto"/>
              <w:bottom w:val="single" w:sz="4" w:space="0" w:color="auto"/>
              <w:right w:val="single" w:sz="4" w:space="0" w:color="auto"/>
            </w:tcBorders>
            <w:hideMark/>
          </w:tcPr>
          <w:p w:rsidR="00931B34" w:rsidRDefault="001A7D24">
            <w:pPr>
              <w:spacing w:line="276" w:lineRule="auto"/>
              <w:jc w:val="center"/>
              <w:rPr>
                <w:sz w:val="20"/>
                <w:szCs w:val="20"/>
                <w:lang w:eastAsia="en-US"/>
              </w:rPr>
            </w:pPr>
            <w:r>
              <w:rPr>
                <w:sz w:val="20"/>
                <w:szCs w:val="20"/>
                <w:lang w:eastAsia="en-US"/>
              </w:rPr>
              <w:t>47</w:t>
            </w:r>
          </w:p>
        </w:tc>
        <w:tc>
          <w:tcPr>
            <w:tcW w:w="5383" w:type="dxa"/>
            <w:tcBorders>
              <w:top w:val="single" w:sz="4" w:space="0" w:color="auto"/>
              <w:left w:val="single" w:sz="4" w:space="0" w:color="auto"/>
              <w:bottom w:val="single" w:sz="4" w:space="0" w:color="auto"/>
              <w:right w:val="single" w:sz="4" w:space="0" w:color="auto"/>
            </w:tcBorders>
            <w:hideMark/>
          </w:tcPr>
          <w:p w:rsidR="00931B34" w:rsidRDefault="00931B34" w:rsidP="001A7D24">
            <w:pPr>
              <w:rPr>
                <w:sz w:val="20"/>
                <w:szCs w:val="20"/>
                <w:lang w:eastAsia="en-US"/>
              </w:rPr>
            </w:pPr>
            <w:r>
              <w:rPr>
                <w:sz w:val="20"/>
                <w:szCs w:val="20"/>
                <w:lang w:eastAsia="en-US"/>
              </w:rPr>
              <w:t>Суб</w:t>
            </w:r>
            <w:r w:rsidR="001A7D24">
              <w:rPr>
                <w:sz w:val="20"/>
                <w:szCs w:val="20"/>
                <w:lang w:eastAsia="en-US"/>
              </w:rPr>
              <w:t>сид</w:t>
            </w:r>
            <w:r>
              <w:rPr>
                <w:sz w:val="20"/>
                <w:szCs w:val="20"/>
                <w:lang w:eastAsia="en-US"/>
              </w:rPr>
              <w:t>ии на реализацию мероприятий по проведению обязательных  энергетических обследований муниципальных учреждений по контрактам (договорам) заключенным в 2012</w:t>
            </w:r>
          </w:p>
        </w:tc>
        <w:tc>
          <w:tcPr>
            <w:tcW w:w="604" w:type="dxa"/>
            <w:tcBorders>
              <w:top w:val="single" w:sz="4" w:space="0" w:color="auto"/>
              <w:left w:val="single" w:sz="4" w:space="0" w:color="auto"/>
              <w:bottom w:val="single" w:sz="4" w:space="0" w:color="auto"/>
              <w:right w:val="single" w:sz="4" w:space="0" w:color="auto"/>
            </w:tcBorders>
          </w:tcPr>
          <w:p w:rsidR="001A7D24" w:rsidRDefault="001A7D24">
            <w:pPr>
              <w:spacing w:line="276" w:lineRule="auto"/>
              <w:jc w:val="center"/>
              <w:rPr>
                <w:sz w:val="20"/>
                <w:szCs w:val="20"/>
                <w:lang w:eastAsia="en-US"/>
              </w:rPr>
            </w:pPr>
          </w:p>
          <w:p w:rsidR="001A7D24" w:rsidRDefault="001A7D24">
            <w:pPr>
              <w:spacing w:line="276" w:lineRule="auto"/>
              <w:jc w:val="center"/>
              <w:rPr>
                <w:sz w:val="20"/>
                <w:szCs w:val="20"/>
                <w:lang w:eastAsia="en-US"/>
              </w:rPr>
            </w:pPr>
          </w:p>
          <w:p w:rsidR="00931B34" w:rsidRDefault="00931B34" w:rsidP="001A7D24">
            <w:pPr>
              <w:spacing w:line="276" w:lineRule="auto"/>
              <w:jc w:val="center"/>
              <w:rPr>
                <w:sz w:val="20"/>
                <w:szCs w:val="20"/>
                <w:lang w:eastAsia="en-US"/>
              </w:rPr>
            </w:pPr>
            <w:r>
              <w:rPr>
                <w:sz w:val="20"/>
                <w:szCs w:val="20"/>
                <w:lang w:eastAsia="en-US"/>
              </w:rPr>
              <w:t>114</w:t>
            </w:r>
          </w:p>
        </w:tc>
        <w:tc>
          <w:tcPr>
            <w:tcW w:w="709" w:type="dxa"/>
            <w:tcBorders>
              <w:top w:val="single" w:sz="4" w:space="0" w:color="auto"/>
              <w:left w:val="single" w:sz="4" w:space="0" w:color="auto"/>
              <w:bottom w:val="single" w:sz="4" w:space="0" w:color="auto"/>
              <w:right w:val="single" w:sz="4" w:space="0" w:color="auto"/>
            </w:tcBorders>
          </w:tcPr>
          <w:p w:rsidR="001A7D24" w:rsidRDefault="001A7D24" w:rsidP="001A7D24">
            <w:pPr>
              <w:spacing w:line="276" w:lineRule="auto"/>
              <w:rPr>
                <w:sz w:val="20"/>
                <w:szCs w:val="20"/>
                <w:lang w:eastAsia="en-US"/>
              </w:rPr>
            </w:pPr>
          </w:p>
          <w:p w:rsidR="001A7D24" w:rsidRDefault="001A7D24" w:rsidP="001A7D24">
            <w:pPr>
              <w:spacing w:line="276" w:lineRule="auto"/>
              <w:rPr>
                <w:sz w:val="20"/>
                <w:szCs w:val="20"/>
                <w:lang w:eastAsia="en-US"/>
              </w:rPr>
            </w:pPr>
          </w:p>
          <w:p w:rsidR="00931B34" w:rsidRDefault="00931B34" w:rsidP="001A7D24">
            <w:pPr>
              <w:spacing w:line="276" w:lineRule="auto"/>
              <w:jc w:val="center"/>
              <w:rPr>
                <w:sz w:val="20"/>
                <w:szCs w:val="20"/>
                <w:lang w:eastAsia="en-US"/>
              </w:rPr>
            </w:pPr>
            <w:r>
              <w:rPr>
                <w:sz w:val="20"/>
                <w:szCs w:val="20"/>
                <w:lang w:eastAsia="en-US"/>
              </w:rPr>
              <w:t>0801</w:t>
            </w:r>
          </w:p>
        </w:tc>
        <w:tc>
          <w:tcPr>
            <w:tcW w:w="993" w:type="dxa"/>
            <w:tcBorders>
              <w:top w:val="single" w:sz="4" w:space="0" w:color="auto"/>
              <w:left w:val="single" w:sz="4" w:space="0" w:color="auto"/>
              <w:bottom w:val="single" w:sz="4" w:space="0" w:color="auto"/>
              <w:right w:val="single" w:sz="4" w:space="0" w:color="auto"/>
            </w:tcBorders>
          </w:tcPr>
          <w:p w:rsidR="001A7D24" w:rsidRDefault="001A7D24">
            <w:pPr>
              <w:spacing w:line="276" w:lineRule="auto"/>
              <w:jc w:val="center"/>
              <w:rPr>
                <w:sz w:val="20"/>
                <w:szCs w:val="20"/>
                <w:lang w:eastAsia="en-US"/>
              </w:rPr>
            </w:pPr>
          </w:p>
          <w:p w:rsidR="001A7D24" w:rsidRDefault="001A7D24">
            <w:pPr>
              <w:spacing w:line="276" w:lineRule="auto"/>
              <w:jc w:val="center"/>
              <w:rPr>
                <w:sz w:val="20"/>
                <w:szCs w:val="20"/>
                <w:lang w:eastAsia="en-US"/>
              </w:rPr>
            </w:pPr>
          </w:p>
          <w:p w:rsidR="00931B34" w:rsidRDefault="00931B34">
            <w:pPr>
              <w:spacing w:line="276" w:lineRule="auto"/>
              <w:jc w:val="center"/>
              <w:rPr>
                <w:sz w:val="20"/>
                <w:szCs w:val="20"/>
                <w:lang w:eastAsia="en-US"/>
              </w:rPr>
            </w:pPr>
            <w:r>
              <w:rPr>
                <w:sz w:val="20"/>
                <w:szCs w:val="20"/>
                <w:lang w:eastAsia="en-US"/>
              </w:rPr>
              <w:t>0923401</w:t>
            </w:r>
          </w:p>
        </w:tc>
        <w:tc>
          <w:tcPr>
            <w:tcW w:w="709" w:type="dxa"/>
            <w:tcBorders>
              <w:top w:val="single" w:sz="4" w:space="0" w:color="auto"/>
              <w:left w:val="single" w:sz="4" w:space="0" w:color="auto"/>
              <w:bottom w:val="single" w:sz="4" w:space="0" w:color="auto"/>
              <w:right w:val="single" w:sz="4" w:space="0" w:color="auto"/>
            </w:tcBorders>
            <w:hideMark/>
          </w:tcPr>
          <w:p w:rsidR="001A7D24" w:rsidRDefault="001A7D24" w:rsidP="00931B34">
            <w:pPr>
              <w:spacing w:line="276" w:lineRule="auto"/>
              <w:jc w:val="center"/>
              <w:rPr>
                <w:sz w:val="20"/>
                <w:szCs w:val="20"/>
                <w:lang w:eastAsia="en-US"/>
              </w:rPr>
            </w:pPr>
          </w:p>
          <w:p w:rsidR="001A7D24" w:rsidRDefault="001A7D24" w:rsidP="00931B34">
            <w:pPr>
              <w:spacing w:line="276" w:lineRule="auto"/>
              <w:jc w:val="center"/>
              <w:rPr>
                <w:sz w:val="20"/>
                <w:szCs w:val="20"/>
                <w:lang w:eastAsia="en-US"/>
              </w:rPr>
            </w:pPr>
          </w:p>
          <w:p w:rsidR="00931B34" w:rsidRDefault="00931B34" w:rsidP="00931B34">
            <w:pPr>
              <w:spacing w:line="276" w:lineRule="auto"/>
              <w:jc w:val="center"/>
              <w:rPr>
                <w:sz w:val="20"/>
                <w:szCs w:val="20"/>
                <w:lang w:eastAsia="en-US"/>
              </w:rPr>
            </w:pPr>
            <w:r>
              <w:rPr>
                <w:sz w:val="20"/>
                <w:szCs w:val="20"/>
                <w:lang w:eastAsia="en-US"/>
              </w:rPr>
              <w:t>241</w:t>
            </w:r>
          </w:p>
        </w:tc>
        <w:tc>
          <w:tcPr>
            <w:tcW w:w="851" w:type="dxa"/>
            <w:tcBorders>
              <w:top w:val="single" w:sz="4" w:space="0" w:color="auto"/>
              <w:left w:val="single" w:sz="4" w:space="0" w:color="auto"/>
              <w:bottom w:val="single" w:sz="4" w:space="0" w:color="auto"/>
              <w:right w:val="single" w:sz="4" w:space="0" w:color="auto"/>
            </w:tcBorders>
            <w:vAlign w:val="bottom"/>
            <w:hideMark/>
          </w:tcPr>
          <w:p w:rsidR="00931B34" w:rsidRDefault="00931B34" w:rsidP="001A7D24">
            <w:pPr>
              <w:spacing w:line="276" w:lineRule="auto"/>
              <w:jc w:val="center"/>
              <w:rPr>
                <w:sz w:val="20"/>
                <w:szCs w:val="20"/>
                <w:lang w:eastAsia="en-US"/>
              </w:rPr>
            </w:pPr>
            <w:r>
              <w:rPr>
                <w:sz w:val="20"/>
                <w:szCs w:val="20"/>
                <w:lang w:eastAsia="en-US"/>
              </w:rPr>
              <w:t>95,7</w:t>
            </w:r>
          </w:p>
        </w:tc>
      </w:tr>
    </w:tbl>
    <w:p w:rsidR="00832C39" w:rsidRPr="00AD1F06" w:rsidRDefault="0054440B" w:rsidP="0054440B">
      <w:pPr>
        <w:pStyle w:val="a3"/>
        <w:ind w:left="0"/>
        <w:jc w:val="both"/>
      </w:pPr>
      <w:r>
        <w:rPr>
          <w:lang w:val="en-US"/>
        </w:rPr>
        <w:t xml:space="preserve">       </w:t>
      </w:r>
      <w:r w:rsidRPr="00AD1F06">
        <w:t xml:space="preserve">-  </w:t>
      </w:r>
      <w:r w:rsidR="00931B34">
        <w:t xml:space="preserve">строки  ,47, 48, 49, 50, </w:t>
      </w:r>
      <w:r w:rsidR="00931B34" w:rsidRPr="00AD1F06">
        <w:t>51</w:t>
      </w:r>
      <w:r w:rsidR="001A7D24">
        <w:t>, 52</w:t>
      </w:r>
      <w:r w:rsidR="00931B34">
        <w:t xml:space="preserve">  считать строками 48, 49, 50, 51, 52</w:t>
      </w:r>
      <w:r w:rsidR="001A7D24">
        <w:t>, 53</w:t>
      </w:r>
      <w:r>
        <w:t>;</w:t>
      </w:r>
    </w:p>
    <w:p w:rsidR="0054440B" w:rsidRPr="0054440B" w:rsidRDefault="0054440B" w:rsidP="0054440B">
      <w:pPr>
        <w:pStyle w:val="a3"/>
        <w:ind w:left="0"/>
        <w:jc w:val="both"/>
      </w:pPr>
      <w:r w:rsidRPr="00AD1F06">
        <w:t xml:space="preserve">       -  </w:t>
      </w:r>
      <w:r w:rsidR="001A7D24">
        <w:t>строки 48</w:t>
      </w:r>
      <w:r>
        <w:t xml:space="preserve"> графы 5 </w:t>
      </w:r>
      <w:r w:rsidR="00525806">
        <w:t xml:space="preserve">внести </w:t>
      </w:r>
      <w:r>
        <w:t xml:space="preserve"> цифр</w:t>
      </w:r>
      <w:r w:rsidR="00525806">
        <w:t>ы</w:t>
      </w:r>
      <w:r>
        <w:t xml:space="preserve"> «019»;</w:t>
      </w:r>
    </w:p>
    <w:p w:rsidR="00E02679" w:rsidRDefault="00E02679" w:rsidP="00E02679">
      <w:pPr>
        <w:pStyle w:val="a3"/>
        <w:numPr>
          <w:ilvl w:val="1"/>
          <w:numId w:val="2"/>
        </w:numPr>
        <w:ind w:left="0" w:firstLine="0"/>
        <w:jc w:val="both"/>
      </w:pPr>
      <w:r>
        <w:t>Приложения 2, 3, 4 к Решению изложить в новой редакции согласно приложениям 2, 3, 4 к настоящему Решению.</w:t>
      </w:r>
    </w:p>
    <w:p w:rsidR="00CF785E" w:rsidRDefault="00CF785E" w:rsidP="00CF785E">
      <w:pPr>
        <w:pStyle w:val="a3"/>
        <w:numPr>
          <w:ilvl w:val="0"/>
          <w:numId w:val="2"/>
        </w:numPr>
        <w:jc w:val="both"/>
      </w:pPr>
      <w:r>
        <w:t xml:space="preserve">Настоящее  решение   вступает   в   силу  в   день,   следующий   за   днём   его </w:t>
      </w:r>
    </w:p>
    <w:p w:rsidR="00E02679" w:rsidRDefault="00CF785E" w:rsidP="00CF785E">
      <w:pPr>
        <w:jc w:val="both"/>
      </w:pPr>
      <w:r>
        <w:t>официального опубликования в общественно-политической газете «Земля боготольская»</w:t>
      </w:r>
      <w:r w:rsidR="00101D1A" w:rsidRPr="00101D1A">
        <w:t xml:space="preserve"> </w:t>
      </w:r>
      <w:r w:rsidR="00101D1A">
        <w:t>и разместить на официальном сайте администрации Боготольского района в сети Интернет</w:t>
      </w:r>
      <w:r w:rsidR="00E02679">
        <w:t>.</w:t>
      </w:r>
    </w:p>
    <w:p w:rsidR="00E02679" w:rsidRDefault="00E02679" w:rsidP="00E02679">
      <w:pPr>
        <w:rPr>
          <w:bCs/>
        </w:rPr>
      </w:pPr>
    </w:p>
    <w:p w:rsidR="00E02679" w:rsidRDefault="00E02679" w:rsidP="00E02679">
      <w:pPr>
        <w:rPr>
          <w:bCs/>
        </w:rPr>
      </w:pPr>
    </w:p>
    <w:p w:rsidR="00E02679" w:rsidRDefault="00E02679" w:rsidP="00E02679">
      <w:pPr>
        <w:rPr>
          <w:bCs/>
        </w:rPr>
      </w:pPr>
    </w:p>
    <w:p w:rsidR="00E02679" w:rsidRDefault="00E02679" w:rsidP="00E02679">
      <w:pPr>
        <w:jc w:val="both"/>
      </w:pPr>
      <w:r>
        <w:t xml:space="preserve">Глава Чайковского сельсовета, </w:t>
      </w:r>
    </w:p>
    <w:p w:rsidR="00E02679" w:rsidRDefault="00E02679" w:rsidP="00E02679">
      <w:r>
        <w:t>председатель сельского Совета депутатов</w:t>
      </w:r>
      <w:r>
        <w:tab/>
        <w:t xml:space="preserve">                                               В. С. Синяков</w:t>
      </w:r>
    </w:p>
    <w:p w:rsidR="00E02679" w:rsidRDefault="00E02679" w:rsidP="00E02679">
      <w:pPr>
        <w:ind w:left="-540"/>
        <w:jc w:val="center"/>
      </w:pPr>
    </w:p>
    <w:p w:rsidR="00E02679" w:rsidRDefault="00E02679" w:rsidP="00E02679"/>
    <w:p w:rsidR="00F15069" w:rsidRPr="00BF7733" w:rsidRDefault="00F15069"/>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BF7733"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Pr="00CF785E" w:rsidRDefault="00BF7733"/>
    <w:p w:rsidR="00BF7733" w:rsidRDefault="00BF7733" w:rsidP="00BF7733">
      <w:pPr>
        <w:ind w:left="-540"/>
        <w:jc w:val="center"/>
        <w:rPr>
          <w:lang w:val="en-US"/>
        </w:rPr>
      </w:pPr>
      <w:r>
        <w:t xml:space="preserve">    </w:t>
      </w:r>
      <w:r>
        <w:rPr>
          <w:b/>
          <w:noProof/>
          <w:sz w:val="16"/>
          <w:szCs w:val="16"/>
        </w:rPr>
        <w:drawing>
          <wp:inline distT="0" distB="0" distL="0" distR="0">
            <wp:extent cx="567690" cy="672465"/>
            <wp:effectExtent l="0" t="0" r="3810" b="0"/>
            <wp:docPr id="2" name="Рисунок 2" descr="Описание: Без ко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Без корон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690" cy="672465"/>
                    </a:xfrm>
                    <a:prstGeom prst="rect">
                      <a:avLst/>
                    </a:prstGeom>
                    <a:noFill/>
                    <a:ln>
                      <a:noFill/>
                    </a:ln>
                  </pic:spPr>
                </pic:pic>
              </a:graphicData>
            </a:graphic>
          </wp:inline>
        </w:drawing>
      </w:r>
    </w:p>
    <w:p w:rsidR="00BF7733" w:rsidRDefault="00BF7733" w:rsidP="00BF7733">
      <w:pPr>
        <w:ind w:left="-540"/>
        <w:jc w:val="center"/>
      </w:pPr>
    </w:p>
    <w:p w:rsidR="00BF7733" w:rsidRDefault="00BF7733" w:rsidP="00BF7733">
      <w:pPr>
        <w:ind w:left="-540"/>
        <w:jc w:val="center"/>
        <w:rPr>
          <w:lang w:val="en-US"/>
        </w:rPr>
      </w:pPr>
      <w:r>
        <w:t>ЧАЙКОВСКИЙ СЕЛЬСКИЙ СОВЕТ ДЕПУТАТОВ</w:t>
      </w:r>
    </w:p>
    <w:p w:rsidR="00BF7733" w:rsidRDefault="00BF7733" w:rsidP="00BF7733">
      <w:pPr>
        <w:ind w:left="-540"/>
        <w:jc w:val="center"/>
        <w:rPr>
          <w:lang w:val="en-US"/>
        </w:rPr>
      </w:pPr>
    </w:p>
    <w:p w:rsidR="00BF7733" w:rsidRDefault="00BF7733" w:rsidP="00BF7733">
      <w:pPr>
        <w:jc w:val="center"/>
        <w:rPr>
          <w:lang w:val="en-US"/>
        </w:rPr>
      </w:pPr>
      <w:r>
        <w:t xml:space="preserve">РЕШЕНИЕ </w:t>
      </w:r>
    </w:p>
    <w:p w:rsidR="00BF7733" w:rsidRDefault="00BF7733" w:rsidP="00BF7733">
      <w:pPr>
        <w:rPr>
          <w:lang w:val="en-US"/>
        </w:rPr>
      </w:pPr>
    </w:p>
    <w:tbl>
      <w:tblPr>
        <w:tblW w:w="0" w:type="auto"/>
        <w:tblLayout w:type="fixed"/>
        <w:tblLook w:val="04A0" w:firstRow="1" w:lastRow="0" w:firstColumn="1" w:lastColumn="0" w:noHBand="0" w:noVBand="1"/>
      </w:tblPr>
      <w:tblGrid>
        <w:gridCol w:w="3284"/>
        <w:gridCol w:w="3628"/>
        <w:gridCol w:w="2556"/>
      </w:tblGrid>
      <w:tr w:rsidR="00BF7733" w:rsidTr="005A5DF2">
        <w:tc>
          <w:tcPr>
            <w:tcW w:w="3284" w:type="dxa"/>
            <w:hideMark/>
          </w:tcPr>
          <w:p w:rsidR="00BF7733" w:rsidRDefault="00BF7733" w:rsidP="005A5DF2">
            <w:pPr>
              <w:spacing w:line="276" w:lineRule="auto"/>
              <w:rPr>
                <w:lang w:eastAsia="en-US"/>
              </w:rPr>
            </w:pPr>
            <w:r>
              <w:rPr>
                <w:lang w:eastAsia="en-US"/>
              </w:rPr>
              <w:t xml:space="preserve">от </w:t>
            </w:r>
            <w:r>
              <w:rPr>
                <w:lang w:val="en-US" w:eastAsia="en-US"/>
              </w:rPr>
              <w:t xml:space="preserve">30 </w:t>
            </w:r>
            <w:r>
              <w:rPr>
                <w:lang w:eastAsia="en-US"/>
              </w:rPr>
              <w:t>октября 2013 г.</w:t>
            </w:r>
          </w:p>
        </w:tc>
        <w:tc>
          <w:tcPr>
            <w:tcW w:w="3628" w:type="dxa"/>
            <w:hideMark/>
          </w:tcPr>
          <w:p w:rsidR="00BF7733" w:rsidRDefault="00BF7733" w:rsidP="005A5DF2">
            <w:pPr>
              <w:spacing w:line="276" w:lineRule="auto"/>
              <w:rPr>
                <w:lang w:eastAsia="en-US"/>
              </w:rPr>
            </w:pPr>
            <w:r>
              <w:rPr>
                <w:lang w:eastAsia="en-US"/>
              </w:rPr>
              <w:t xml:space="preserve">         пос. Чайковский</w:t>
            </w:r>
          </w:p>
        </w:tc>
        <w:tc>
          <w:tcPr>
            <w:tcW w:w="2556" w:type="dxa"/>
            <w:hideMark/>
          </w:tcPr>
          <w:p w:rsidR="00BF7733" w:rsidRDefault="00BF7733" w:rsidP="005A5DF2">
            <w:pPr>
              <w:spacing w:line="276" w:lineRule="auto"/>
              <w:jc w:val="center"/>
              <w:rPr>
                <w:lang w:eastAsia="en-US"/>
              </w:rPr>
            </w:pPr>
            <w:r>
              <w:rPr>
                <w:lang w:eastAsia="en-US"/>
              </w:rPr>
              <w:t xml:space="preserve">            № 41-117</w:t>
            </w:r>
          </w:p>
        </w:tc>
      </w:tr>
    </w:tbl>
    <w:p w:rsidR="00BF7733" w:rsidRDefault="00BF7733" w:rsidP="00BF7733">
      <w:pPr>
        <w:rPr>
          <w:sz w:val="20"/>
          <w:szCs w:val="20"/>
        </w:rPr>
      </w:pPr>
    </w:p>
    <w:p w:rsidR="00BF7733" w:rsidRDefault="00BF7733" w:rsidP="00BF7733">
      <w:pPr>
        <w:jc w:val="center"/>
        <w:rPr>
          <w:sz w:val="20"/>
          <w:szCs w:val="20"/>
        </w:rPr>
      </w:pPr>
    </w:p>
    <w:tbl>
      <w:tblPr>
        <w:tblW w:w="0" w:type="auto"/>
        <w:tblLayout w:type="fixed"/>
        <w:tblLook w:val="04A0" w:firstRow="1" w:lastRow="0" w:firstColumn="1" w:lastColumn="0" w:noHBand="0" w:noVBand="1"/>
      </w:tblPr>
      <w:tblGrid>
        <w:gridCol w:w="4361"/>
      </w:tblGrid>
      <w:tr w:rsidR="00BF7733" w:rsidTr="005A5DF2">
        <w:trPr>
          <w:trHeight w:val="1034"/>
        </w:trPr>
        <w:tc>
          <w:tcPr>
            <w:tcW w:w="4361" w:type="dxa"/>
            <w:hideMark/>
          </w:tcPr>
          <w:p w:rsidR="00BF7733" w:rsidRDefault="00BF7733" w:rsidP="005A5DF2">
            <w:pPr>
              <w:autoSpaceDE w:val="0"/>
              <w:autoSpaceDN w:val="0"/>
              <w:adjustRightInd w:val="0"/>
              <w:spacing w:line="276" w:lineRule="auto"/>
              <w:ind w:left="360"/>
              <w:jc w:val="both"/>
              <w:rPr>
                <w:bCs/>
                <w:lang w:eastAsia="en-US"/>
              </w:rPr>
            </w:pPr>
            <w:r>
              <w:rPr>
                <w:bCs/>
                <w:lang w:eastAsia="en-US"/>
              </w:rPr>
              <w:t>О внесении изменений в решение      Чайковского  сельсовета от 14.12.2011 № 32-77 «О бюджете сельсовета на 2013 год»</w:t>
            </w:r>
          </w:p>
        </w:tc>
      </w:tr>
    </w:tbl>
    <w:p w:rsidR="00BF7733" w:rsidRDefault="00BF7733" w:rsidP="00BF7733">
      <w:pPr>
        <w:autoSpaceDE w:val="0"/>
        <w:autoSpaceDN w:val="0"/>
        <w:adjustRightInd w:val="0"/>
        <w:rPr>
          <w:bCs/>
        </w:rPr>
      </w:pPr>
    </w:p>
    <w:p w:rsidR="00BF7733" w:rsidRDefault="00BF7733" w:rsidP="00BF7733">
      <w:pPr>
        <w:autoSpaceDE w:val="0"/>
        <w:autoSpaceDN w:val="0"/>
        <w:adjustRightInd w:val="0"/>
        <w:rPr>
          <w:b/>
          <w:bCs/>
        </w:rPr>
      </w:pPr>
    </w:p>
    <w:p w:rsidR="00BF7733" w:rsidRDefault="00BF7733" w:rsidP="00BF7733">
      <w:pPr>
        <w:autoSpaceDE w:val="0"/>
        <w:autoSpaceDN w:val="0"/>
        <w:adjustRightInd w:val="0"/>
        <w:jc w:val="both"/>
        <w:rPr>
          <w:bCs/>
        </w:rPr>
      </w:pPr>
      <w:r>
        <w:rPr>
          <w:b/>
          <w:bCs/>
        </w:rPr>
        <w:t xml:space="preserve">             </w:t>
      </w:r>
      <w:r>
        <w:rPr>
          <w:bCs/>
        </w:rPr>
        <w:t xml:space="preserve">В соответствии со статьёй 21 Устава Чайковского сельсовета, рассмотрев предложения администрации сельсовета </w:t>
      </w:r>
      <w:r>
        <w:rPr>
          <w:iCs/>
        </w:rPr>
        <w:t>сельский Совет депутатов</w:t>
      </w:r>
      <w:r>
        <w:rPr>
          <w:i/>
          <w:iCs/>
        </w:rPr>
        <w:t xml:space="preserve"> </w:t>
      </w:r>
      <w:r>
        <w:rPr>
          <w:iCs/>
        </w:rPr>
        <w:t>РЕШИЛ:</w:t>
      </w:r>
    </w:p>
    <w:p w:rsidR="00BF7733" w:rsidRDefault="00BF7733" w:rsidP="00BF7733">
      <w:pPr>
        <w:ind w:left="-540"/>
        <w:jc w:val="center"/>
      </w:pPr>
    </w:p>
    <w:p w:rsidR="00BF7733" w:rsidRDefault="00BF7733" w:rsidP="00BF7733">
      <w:pPr>
        <w:pStyle w:val="a3"/>
        <w:numPr>
          <w:ilvl w:val="0"/>
          <w:numId w:val="2"/>
        </w:numPr>
        <w:ind w:left="0" w:firstLine="0"/>
        <w:jc w:val="both"/>
      </w:pPr>
      <w:r>
        <w:t>Внести в Решение  Чайковского сельского Совета депутатов от 14.12.2011 № 32-77 «О бюджете сельсовета на 2013 год» (в ред. от 22.04.2013 № 36-100, от 10.07.2013             № 38-108) следующие изменения:</w:t>
      </w:r>
    </w:p>
    <w:p w:rsidR="00BF7733" w:rsidRDefault="00BF7733" w:rsidP="00BF7733">
      <w:pPr>
        <w:pStyle w:val="a3"/>
        <w:numPr>
          <w:ilvl w:val="1"/>
          <w:numId w:val="2"/>
        </w:numPr>
        <w:jc w:val="both"/>
      </w:pPr>
      <w:r>
        <w:t xml:space="preserve"> в пункте 1:</w:t>
      </w:r>
    </w:p>
    <w:p w:rsidR="00BF7733" w:rsidRDefault="00BF7733" w:rsidP="00BF7733">
      <w:pPr>
        <w:pStyle w:val="a3"/>
        <w:ind w:left="426"/>
        <w:jc w:val="both"/>
      </w:pPr>
      <w:r>
        <w:t>в подпункте 1.1 цифры «6272,9» заменить цифрами «6433,8»;</w:t>
      </w:r>
    </w:p>
    <w:p w:rsidR="00BF7733" w:rsidRDefault="00BF7733" w:rsidP="00BF7733">
      <w:pPr>
        <w:pStyle w:val="a3"/>
        <w:ind w:left="426"/>
        <w:jc w:val="both"/>
      </w:pPr>
      <w:r>
        <w:t>в подпункте 1.2 цифры «6279,1» заменить цифрами «6440,0»;</w:t>
      </w:r>
    </w:p>
    <w:p w:rsidR="00BF7733" w:rsidRDefault="00BF7733" w:rsidP="00BF7733">
      <w:pPr>
        <w:pStyle w:val="a3"/>
        <w:numPr>
          <w:ilvl w:val="1"/>
          <w:numId w:val="2"/>
        </w:numPr>
        <w:jc w:val="both"/>
      </w:pPr>
      <w:r>
        <w:t xml:space="preserve"> в приложении № 2:</w:t>
      </w:r>
    </w:p>
    <w:p w:rsidR="00BF7733" w:rsidRPr="00AD1F06" w:rsidRDefault="00BF7733" w:rsidP="00BF7733">
      <w:pPr>
        <w:pStyle w:val="a3"/>
        <w:ind w:left="360"/>
        <w:jc w:val="both"/>
      </w:pPr>
      <w:r>
        <w:t>- строки 1 графы 10 цифры «251» заменить цифрами «276,</w:t>
      </w:r>
      <w:r w:rsidRPr="00086124">
        <w:t>5</w:t>
      </w:r>
      <w:r>
        <w:t>»;</w:t>
      </w:r>
    </w:p>
    <w:p w:rsidR="00BF7733" w:rsidRPr="00AD1F06" w:rsidRDefault="00BF7733" w:rsidP="00BF7733">
      <w:pPr>
        <w:pStyle w:val="a3"/>
        <w:ind w:left="360"/>
        <w:jc w:val="both"/>
      </w:pPr>
      <w:r w:rsidRPr="00AD1F06">
        <w:t xml:space="preserve">- </w:t>
      </w:r>
      <w:r>
        <w:t xml:space="preserve">строки </w:t>
      </w:r>
      <w:r w:rsidRPr="00AD1F06">
        <w:t xml:space="preserve">3 </w:t>
      </w:r>
      <w:r>
        <w:t>и</w:t>
      </w:r>
      <w:r w:rsidRPr="00AD1F06">
        <w:t xml:space="preserve"> 3</w:t>
      </w:r>
      <w:r>
        <w:t>.</w:t>
      </w:r>
      <w:r w:rsidRPr="00AD1F06">
        <w:t>1</w:t>
      </w:r>
      <w:r>
        <w:t xml:space="preserve"> графы 10 цифры «9» заменить цифрами «8,1»;</w:t>
      </w:r>
    </w:p>
    <w:p w:rsidR="00BF7733" w:rsidRDefault="00BF7733" w:rsidP="00BF7733">
      <w:pPr>
        <w:pStyle w:val="a3"/>
        <w:ind w:left="360"/>
        <w:jc w:val="both"/>
      </w:pPr>
      <w:r>
        <w:t>- строки 4 и 4.1 графы 10 цифры</w:t>
      </w:r>
      <w:r w:rsidRPr="00832C39">
        <w:t xml:space="preserve"> </w:t>
      </w:r>
      <w:r>
        <w:t>«68» заменить цифрами «94,</w:t>
      </w:r>
      <w:r w:rsidRPr="00086124">
        <w:t>4</w:t>
      </w:r>
      <w:r>
        <w:t>»;</w:t>
      </w:r>
    </w:p>
    <w:p w:rsidR="00BF7733" w:rsidRDefault="00BF7733" w:rsidP="00BF7733">
      <w:pPr>
        <w:pStyle w:val="a3"/>
        <w:ind w:left="360"/>
        <w:jc w:val="both"/>
      </w:pPr>
      <w:r>
        <w:t>- строки 9 и 9.1  графы 10 цифры «491,4» заменить цифрами «626,8»;</w:t>
      </w:r>
    </w:p>
    <w:p w:rsidR="00BF7733" w:rsidRDefault="00BF7733" w:rsidP="00BF7733">
      <w:pPr>
        <w:pStyle w:val="a3"/>
        <w:numPr>
          <w:ilvl w:val="1"/>
          <w:numId w:val="2"/>
        </w:numPr>
        <w:jc w:val="both"/>
      </w:pPr>
      <w:r>
        <w:t xml:space="preserve"> в приложении № 3:</w:t>
      </w:r>
    </w:p>
    <w:p w:rsidR="00BF7733" w:rsidRDefault="00BF7733" w:rsidP="00BF7733">
      <w:pPr>
        <w:pStyle w:val="a3"/>
        <w:ind w:left="360"/>
        <w:jc w:val="both"/>
      </w:pPr>
      <w:r>
        <w:t>- строки 13 графы 3 цифры  «435,5» заменить цифрами «460,7»;</w:t>
      </w:r>
    </w:p>
    <w:p w:rsidR="00BF7733" w:rsidRDefault="00BF7733" w:rsidP="00BF7733">
      <w:pPr>
        <w:jc w:val="both"/>
      </w:pPr>
      <w:r>
        <w:t xml:space="preserve">      - после строки 14 дополнить строкой 15 следующего содержания:</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3"/>
        <w:gridCol w:w="1029"/>
        <w:gridCol w:w="1701"/>
      </w:tblGrid>
      <w:tr w:rsidR="00BF7733" w:rsidTr="005A5DF2">
        <w:tc>
          <w:tcPr>
            <w:tcW w:w="534" w:type="dxa"/>
            <w:tcBorders>
              <w:top w:val="single" w:sz="4" w:space="0" w:color="auto"/>
              <w:left w:val="single" w:sz="4" w:space="0" w:color="auto"/>
              <w:bottom w:val="single" w:sz="4" w:space="0" w:color="auto"/>
              <w:right w:val="single" w:sz="4" w:space="0" w:color="auto"/>
            </w:tcBorders>
            <w:hideMark/>
          </w:tcPr>
          <w:p w:rsidR="00BF7733" w:rsidRDefault="00BF7733" w:rsidP="005A5DF2">
            <w:pPr>
              <w:spacing w:line="276" w:lineRule="auto"/>
              <w:jc w:val="center"/>
              <w:rPr>
                <w:sz w:val="20"/>
                <w:szCs w:val="20"/>
                <w:lang w:eastAsia="en-US"/>
              </w:rPr>
            </w:pPr>
            <w:r>
              <w:rPr>
                <w:sz w:val="20"/>
                <w:szCs w:val="20"/>
                <w:lang w:eastAsia="en-US"/>
              </w:rPr>
              <w:t>15</w:t>
            </w:r>
          </w:p>
        </w:tc>
        <w:tc>
          <w:tcPr>
            <w:tcW w:w="5383" w:type="dxa"/>
            <w:tcBorders>
              <w:top w:val="single" w:sz="4" w:space="0" w:color="auto"/>
              <w:left w:val="single" w:sz="4" w:space="0" w:color="auto"/>
              <w:bottom w:val="single" w:sz="4" w:space="0" w:color="auto"/>
              <w:right w:val="single" w:sz="4" w:space="0" w:color="auto"/>
            </w:tcBorders>
            <w:hideMark/>
          </w:tcPr>
          <w:p w:rsidR="00BF7733" w:rsidRDefault="00BF7733" w:rsidP="005A5DF2">
            <w:pPr>
              <w:rPr>
                <w:sz w:val="20"/>
                <w:szCs w:val="20"/>
                <w:lang w:eastAsia="en-US"/>
              </w:rPr>
            </w:pPr>
            <w:r>
              <w:rPr>
                <w:sz w:val="20"/>
                <w:szCs w:val="20"/>
                <w:lang w:eastAsia="en-US"/>
              </w:rPr>
              <w:t>Субвенции на реализацию мероприятий по проведению обязательных  энергетических обследований муниципальных учреждений по контрактам (договорам) заключенным в 2012</w:t>
            </w:r>
          </w:p>
        </w:tc>
        <w:tc>
          <w:tcPr>
            <w:tcW w:w="1029" w:type="dxa"/>
            <w:tcBorders>
              <w:top w:val="single" w:sz="4" w:space="0" w:color="auto"/>
              <w:left w:val="single" w:sz="4" w:space="0" w:color="auto"/>
              <w:bottom w:val="single" w:sz="4" w:space="0" w:color="auto"/>
              <w:right w:val="single" w:sz="4" w:space="0" w:color="auto"/>
            </w:tcBorders>
          </w:tcPr>
          <w:p w:rsidR="00BF7733" w:rsidRDefault="00BF7733" w:rsidP="005A5DF2">
            <w:pPr>
              <w:spacing w:line="276" w:lineRule="auto"/>
              <w:jc w:val="center"/>
              <w:rPr>
                <w:sz w:val="20"/>
                <w:szCs w:val="20"/>
                <w:lang w:eastAsia="en-US"/>
              </w:rPr>
            </w:pPr>
          </w:p>
          <w:p w:rsidR="00BF7733" w:rsidRDefault="00BF7733" w:rsidP="005A5DF2">
            <w:pPr>
              <w:spacing w:line="276" w:lineRule="auto"/>
              <w:jc w:val="center"/>
              <w:rPr>
                <w:sz w:val="20"/>
                <w:szCs w:val="20"/>
                <w:lang w:eastAsia="en-US"/>
              </w:rPr>
            </w:pPr>
          </w:p>
          <w:p w:rsidR="00BF7733" w:rsidRDefault="00BF7733" w:rsidP="005A5DF2">
            <w:pPr>
              <w:spacing w:line="276" w:lineRule="auto"/>
              <w:jc w:val="center"/>
              <w:rPr>
                <w:sz w:val="20"/>
                <w:szCs w:val="20"/>
                <w:lang w:eastAsia="en-US"/>
              </w:rPr>
            </w:pPr>
            <w:r>
              <w:rPr>
                <w:sz w:val="20"/>
                <w:szCs w:val="20"/>
                <w:lang w:eastAsia="en-US"/>
              </w:rPr>
              <w:t>0503</w:t>
            </w:r>
          </w:p>
        </w:tc>
        <w:tc>
          <w:tcPr>
            <w:tcW w:w="1701" w:type="dxa"/>
            <w:tcBorders>
              <w:top w:val="single" w:sz="4" w:space="0" w:color="auto"/>
              <w:left w:val="single" w:sz="4" w:space="0" w:color="auto"/>
              <w:bottom w:val="single" w:sz="4" w:space="0" w:color="auto"/>
              <w:right w:val="single" w:sz="4" w:space="0" w:color="auto"/>
            </w:tcBorders>
          </w:tcPr>
          <w:p w:rsidR="00BF7733" w:rsidRDefault="00BF7733" w:rsidP="005A5DF2">
            <w:pPr>
              <w:spacing w:line="276" w:lineRule="auto"/>
              <w:jc w:val="center"/>
              <w:rPr>
                <w:sz w:val="20"/>
                <w:szCs w:val="20"/>
                <w:lang w:eastAsia="en-US"/>
              </w:rPr>
            </w:pPr>
          </w:p>
          <w:p w:rsidR="00BF7733" w:rsidRDefault="00BF7733" w:rsidP="005A5DF2">
            <w:pPr>
              <w:spacing w:line="276" w:lineRule="auto"/>
              <w:jc w:val="center"/>
              <w:rPr>
                <w:sz w:val="20"/>
                <w:szCs w:val="20"/>
                <w:lang w:eastAsia="en-US"/>
              </w:rPr>
            </w:pPr>
          </w:p>
          <w:p w:rsidR="00BF7733" w:rsidRDefault="00BF7733" w:rsidP="005A5DF2">
            <w:pPr>
              <w:spacing w:line="276" w:lineRule="auto"/>
              <w:jc w:val="center"/>
              <w:rPr>
                <w:sz w:val="20"/>
                <w:szCs w:val="20"/>
                <w:lang w:eastAsia="en-US"/>
              </w:rPr>
            </w:pPr>
            <w:r>
              <w:rPr>
                <w:sz w:val="20"/>
                <w:szCs w:val="20"/>
                <w:lang w:eastAsia="en-US"/>
              </w:rPr>
              <w:t>40,3</w:t>
            </w:r>
          </w:p>
        </w:tc>
      </w:tr>
    </w:tbl>
    <w:p w:rsidR="00BF7733" w:rsidRDefault="00BF7733" w:rsidP="00BF7733">
      <w:pPr>
        <w:pStyle w:val="a3"/>
        <w:ind w:left="0"/>
        <w:jc w:val="both"/>
      </w:pPr>
      <w:r>
        <w:rPr>
          <w:lang w:val="en-US"/>
        </w:rPr>
        <w:t xml:space="preserve">     </w:t>
      </w:r>
      <w:r w:rsidRPr="00AD1F06">
        <w:t xml:space="preserve">-  </w:t>
      </w:r>
      <w:r>
        <w:t>строки  15, 1</w:t>
      </w:r>
      <w:r w:rsidRPr="00931B34">
        <w:t>6</w:t>
      </w:r>
      <w:r>
        <w:t>, 17, 18, считать строками 16, 17, 18, 19;</w:t>
      </w:r>
    </w:p>
    <w:p w:rsidR="00BF7733" w:rsidRDefault="00BF7733" w:rsidP="00BF7733">
      <w:pPr>
        <w:pStyle w:val="a3"/>
        <w:ind w:left="360"/>
        <w:jc w:val="both"/>
      </w:pPr>
      <w:r>
        <w:t>- строки 16 графы 3 цифры  «2028,3» заменить цифрами «2124,0»;</w:t>
      </w:r>
    </w:p>
    <w:p w:rsidR="00BF7733" w:rsidRDefault="00BF7733" w:rsidP="00BF7733">
      <w:pPr>
        <w:pStyle w:val="a3"/>
        <w:numPr>
          <w:ilvl w:val="1"/>
          <w:numId w:val="2"/>
        </w:numPr>
        <w:jc w:val="both"/>
      </w:pPr>
      <w:r>
        <w:t xml:space="preserve"> в приложении № 4:</w:t>
      </w:r>
    </w:p>
    <w:p w:rsidR="00BF7733" w:rsidRDefault="00BF7733" w:rsidP="00BF7733">
      <w:pPr>
        <w:pStyle w:val="a3"/>
        <w:ind w:left="0"/>
        <w:jc w:val="both"/>
      </w:pPr>
      <w:r>
        <w:t xml:space="preserve">      - строки 30 графы 6 цифры «435,5» заменить цифрами «500,</w:t>
      </w:r>
      <w:r w:rsidRPr="00086124">
        <w:t>4</w:t>
      </w:r>
      <w:r>
        <w:t>»;</w:t>
      </w:r>
      <w:proofErr w:type="gramStart"/>
      <w:r w:rsidRPr="00086124">
        <w:t xml:space="preserve"> </w:t>
      </w:r>
      <w:r>
        <w:t>?</w:t>
      </w:r>
      <w:proofErr w:type="gramEnd"/>
      <w:r>
        <w:t>??</w:t>
      </w:r>
    </w:p>
    <w:p w:rsidR="00BF7733" w:rsidRPr="00086124" w:rsidRDefault="00BF7733" w:rsidP="00BF7733">
      <w:pPr>
        <w:pStyle w:val="a3"/>
        <w:ind w:left="0"/>
        <w:jc w:val="both"/>
      </w:pPr>
      <w:r>
        <w:t xml:space="preserve">      - строки 31 графы 6 цифры «435,5» заменить цифрами «435,1»;</w:t>
      </w:r>
    </w:p>
    <w:p w:rsidR="00BF7733" w:rsidRDefault="00BF7733" w:rsidP="00BF7733">
      <w:pPr>
        <w:pStyle w:val="a3"/>
        <w:ind w:left="0"/>
        <w:jc w:val="both"/>
      </w:pPr>
      <w:r>
        <w:t xml:space="preserve">      - строки 32</w:t>
      </w:r>
      <w:r w:rsidRPr="00832C39">
        <w:t xml:space="preserve"> </w:t>
      </w:r>
      <w:r>
        <w:t>графы 6 цифры «314,9» заменить цифрами «340,1»;</w:t>
      </w:r>
    </w:p>
    <w:p w:rsidR="00BF7733" w:rsidRDefault="00BF7733" w:rsidP="00BF7733">
      <w:pPr>
        <w:pStyle w:val="a3"/>
        <w:ind w:left="0"/>
        <w:jc w:val="both"/>
      </w:pPr>
      <w:r>
        <w:t xml:space="preserve">      -</w:t>
      </w:r>
      <w:r w:rsidRPr="00703617">
        <w:t xml:space="preserve"> </w:t>
      </w:r>
      <w:r>
        <w:t>строки 36</w:t>
      </w:r>
      <w:r w:rsidRPr="00832C39">
        <w:t xml:space="preserve"> </w:t>
      </w:r>
      <w:r>
        <w:t>графы 3 цифры «0506» заменить цифрами «0505»;</w:t>
      </w:r>
    </w:p>
    <w:p w:rsidR="00BF7733" w:rsidRDefault="00BF7733" w:rsidP="00BF7733">
      <w:pPr>
        <w:jc w:val="both"/>
      </w:pPr>
      <w:r>
        <w:t xml:space="preserve">      - после строки 36 дополнить строкой 37 следующего содержания:</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3"/>
        <w:gridCol w:w="604"/>
        <w:gridCol w:w="709"/>
        <w:gridCol w:w="993"/>
        <w:gridCol w:w="709"/>
        <w:gridCol w:w="851"/>
      </w:tblGrid>
      <w:tr w:rsidR="00BF7733" w:rsidTr="005A5DF2">
        <w:trPr>
          <w:trHeight w:val="878"/>
        </w:trPr>
        <w:tc>
          <w:tcPr>
            <w:tcW w:w="534" w:type="dxa"/>
            <w:tcBorders>
              <w:top w:val="single" w:sz="4" w:space="0" w:color="auto"/>
              <w:left w:val="single" w:sz="4" w:space="0" w:color="auto"/>
              <w:bottom w:val="single" w:sz="4" w:space="0" w:color="auto"/>
              <w:right w:val="single" w:sz="4" w:space="0" w:color="auto"/>
            </w:tcBorders>
            <w:hideMark/>
          </w:tcPr>
          <w:p w:rsidR="00BF7733" w:rsidRDefault="00BF7733" w:rsidP="005A5DF2">
            <w:pPr>
              <w:spacing w:line="276" w:lineRule="auto"/>
              <w:jc w:val="center"/>
              <w:rPr>
                <w:sz w:val="20"/>
                <w:szCs w:val="20"/>
                <w:lang w:eastAsia="en-US"/>
              </w:rPr>
            </w:pPr>
            <w:r>
              <w:rPr>
                <w:sz w:val="20"/>
                <w:szCs w:val="20"/>
                <w:lang w:eastAsia="en-US"/>
              </w:rPr>
              <w:t>37</w:t>
            </w:r>
          </w:p>
        </w:tc>
        <w:tc>
          <w:tcPr>
            <w:tcW w:w="5383" w:type="dxa"/>
            <w:tcBorders>
              <w:top w:val="single" w:sz="4" w:space="0" w:color="auto"/>
              <w:left w:val="single" w:sz="4" w:space="0" w:color="auto"/>
              <w:bottom w:val="single" w:sz="4" w:space="0" w:color="auto"/>
              <w:right w:val="single" w:sz="4" w:space="0" w:color="auto"/>
            </w:tcBorders>
            <w:hideMark/>
          </w:tcPr>
          <w:p w:rsidR="00BF7733" w:rsidRDefault="00BF7733" w:rsidP="005A5DF2">
            <w:pPr>
              <w:rPr>
                <w:sz w:val="20"/>
                <w:szCs w:val="20"/>
                <w:lang w:eastAsia="en-US"/>
              </w:rPr>
            </w:pPr>
            <w:r>
              <w:rPr>
                <w:sz w:val="20"/>
                <w:szCs w:val="20"/>
                <w:lang w:eastAsia="en-US"/>
              </w:rPr>
              <w:t>Субсидии на реализацию мероприятий по проведению обязательных  энергетических обследований муниципальных учреждений по контрактам (договорам) заключенным в 2012</w:t>
            </w:r>
          </w:p>
        </w:tc>
        <w:tc>
          <w:tcPr>
            <w:tcW w:w="604" w:type="dxa"/>
            <w:tcBorders>
              <w:top w:val="single" w:sz="4" w:space="0" w:color="auto"/>
              <w:left w:val="single" w:sz="4" w:space="0" w:color="auto"/>
              <w:bottom w:val="single" w:sz="4" w:space="0" w:color="auto"/>
              <w:right w:val="single" w:sz="4" w:space="0" w:color="auto"/>
            </w:tcBorders>
          </w:tcPr>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r>
              <w:rPr>
                <w:sz w:val="20"/>
                <w:szCs w:val="20"/>
                <w:lang w:eastAsia="en-US"/>
              </w:rPr>
              <w:t>114</w:t>
            </w:r>
          </w:p>
        </w:tc>
        <w:tc>
          <w:tcPr>
            <w:tcW w:w="709" w:type="dxa"/>
            <w:tcBorders>
              <w:top w:val="single" w:sz="4" w:space="0" w:color="auto"/>
              <w:left w:val="single" w:sz="4" w:space="0" w:color="auto"/>
              <w:bottom w:val="single" w:sz="4" w:space="0" w:color="auto"/>
              <w:right w:val="single" w:sz="4" w:space="0" w:color="auto"/>
            </w:tcBorders>
          </w:tcPr>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r>
              <w:rPr>
                <w:sz w:val="20"/>
                <w:szCs w:val="20"/>
                <w:lang w:eastAsia="en-US"/>
              </w:rPr>
              <w:t>0505</w:t>
            </w:r>
          </w:p>
        </w:tc>
        <w:tc>
          <w:tcPr>
            <w:tcW w:w="993" w:type="dxa"/>
            <w:tcBorders>
              <w:top w:val="single" w:sz="4" w:space="0" w:color="auto"/>
              <w:left w:val="single" w:sz="4" w:space="0" w:color="auto"/>
              <w:bottom w:val="single" w:sz="4" w:space="0" w:color="auto"/>
              <w:right w:val="single" w:sz="4" w:space="0" w:color="auto"/>
            </w:tcBorders>
          </w:tcPr>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r>
              <w:rPr>
                <w:sz w:val="20"/>
                <w:szCs w:val="20"/>
                <w:lang w:eastAsia="en-US"/>
              </w:rPr>
              <w:t>0923401</w:t>
            </w:r>
          </w:p>
        </w:tc>
        <w:tc>
          <w:tcPr>
            <w:tcW w:w="709" w:type="dxa"/>
            <w:tcBorders>
              <w:top w:val="single" w:sz="4" w:space="0" w:color="auto"/>
              <w:left w:val="single" w:sz="4" w:space="0" w:color="auto"/>
              <w:bottom w:val="single" w:sz="4" w:space="0" w:color="auto"/>
              <w:right w:val="single" w:sz="4" w:space="0" w:color="auto"/>
            </w:tcBorders>
            <w:hideMark/>
          </w:tcPr>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p>
          <w:p w:rsidR="00BF7733" w:rsidRDefault="00BF7733" w:rsidP="005A5DF2">
            <w:pPr>
              <w:jc w:val="center"/>
              <w:rPr>
                <w:sz w:val="20"/>
                <w:szCs w:val="20"/>
                <w:lang w:eastAsia="en-US"/>
              </w:rPr>
            </w:pPr>
            <w:r>
              <w:rPr>
                <w:sz w:val="20"/>
                <w:szCs w:val="20"/>
                <w:lang w:eastAsia="en-US"/>
              </w:rPr>
              <w:t>010</w:t>
            </w:r>
          </w:p>
        </w:tc>
        <w:tc>
          <w:tcPr>
            <w:tcW w:w="851" w:type="dxa"/>
            <w:tcBorders>
              <w:top w:val="single" w:sz="4" w:space="0" w:color="auto"/>
              <w:left w:val="single" w:sz="4" w:space="0" w:color="auto"/>
              <w:bottom w:val="single" w:sz="4" w:space="0" w:color="auto"/>
              <w:right w:val="single" w:sz="4" w:space="0" w:color="auto"/>
            </w:tcBorders>
            <w:vAlign w:val="bottom"/>
            <w:hideMark/>
          </w:tcPr>
          <w:p w:rsidR="00BF7733" w:rsidRDefault="00BF7733" w:rsidP="005A5DF2">
            <w:pPr>
              <w:jc w:val="center"/>
              <w:rPr>
                <w:sz w:val="20"/>
                <w:szCs w:val="20"/>
                <w:lang w:eastAsia="en-US"/>
              </w:rPr>
            </w:pPr>
            <w:r>
              <w:rPr>
                <w:sz w:val="20"/>
                <w:szCs w:val="20"/>
                <w:lang w:eastAsia="en-US"/>
              </w:rPr>
              <w:t>40,3</w:t>
            </w:r>
          </w:p>
        </w:tc>
      </w:tr>
    </w:tbl>
    <w:p w:rsidR="00BF7733" w:rsidRPr="00BF7733" w:rsidRDefault="00BF7733">
      <w:pPr>
        <w:rPr>
          <w:lang w:val="en-US"/>
        </w:rPr>
      </w:pPr>
    </w:p>
    <w:sectPr w:rsidR="00BF7733" w:rsidRPr="00BF77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F1BFE"/>
    <w:multiLevelType w:val="hybridMultilevel"/>
    <w:tmpl w:val="0DEED6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5DD2915"/>
    <w:multiLevelType w:val="multilevel"/>
    <w:tmpl w:val="9602365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4D4C2465"/>
    <w:multiLevelType w:val="multilevel"/>
    <w:tmpl w:val="E0664440"/>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79"/>
    <w:rsid w:val="00086124"/>
    <w:rsid w:val="00101D1A"/>
    <w:rsid w:val="001A7D24"/>
    <w:rsid w:val="003336D6"/>
    <w:rsid w:val="00374BF2"/>
    <w:rsid w:val="003F0EA3"/>
    <w:rsid w:val="004D71F5"/>
    <w:rsid w:val="00525806"/>
    <w:rsid w:val="0054440B"/>
    <w:rsid w:val="00544936"/>
    <w:rsid w:val="006103CA"/>
    <w:rsid w:val="00703617"/>
    <w:rsid w:val="007D3269"/>
    <w:rsid w:val="00832C39"/>
    <w:rsid w:val="00874CF9"/>
    <w:rsid w:val="00924B5F"/>
    <w:rsid w:val="00931B34"/>
    <w:rsid w:val="0095658B"/>
    <w:rsid w:val="009B00D8"/>
    <w:rsid w:val="00AB30B7"/>
    <w:rsid w:val="00AD1F06"/>
    <w:rsid w:val="00BF7733"/>
    <w:rsid w:val="00CF785E"/>
    <w:rsid w:val="00D430B2"/>
    <w:rsid w:val="00E02679"/>
    <w:rsid w:val="00E61049"/>
    <w:rsid w:val="00EA1B0E"/>
    <w:rsid w:val="00EC6213"/>
    <w:rsid w:val="00F15069"/>
    <w:rsid w:val="00FD4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679"/>
    <w:pPr>
      <w:ind w:left="720"/>
      <w:contextualSpacing/>
    </w:pPr>
  </w:style>
  <w:style w:type="paragraph" w:styleId="a4">
    <w:name w:val="Balloon Text"/>
    <w:basedOn w:val="a"/>
    <w:link w:val="a5"/>
    <w:uiPriority w:val="99"/>
    <w:semiHidden/>
    <w:unhideWhenUsed/>
    <w:rsid w:val="0054440B"/>
    <w:rPr>
      <w:rFonts w:ascii="Tahoma" w:hAnsi="Tahoma" w:cs="Tahoma"/>
      <w:sz w:val="16"/>
      <w:szCs w:val="16"/>
    </w:rPr>
  </w:style>
  <w:style w:type="character" w:customStyle="1" w:styleId="a5">
    <w:name w:val="Текст выноски Знак"/>
    <w:basedOn w:val="a0"/>
    <w:link w:val="a4"/>
    <w:uiPriority w:val="99"/>
    <w:semiHidden/>
    <w:rsid w:val="0054440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679"/>
    <w:pPr>
      <w:ind w:left="720"/>
      <w:contextualSpacing/>
    </w:pPr>
  </w:style>
  <w:style w:type="paragraph" w:styleId="a4">
    <w:name w:val="Balloon Text"/>
    <w:basedOn w:val="a"/>
    <w:link w:val="a5"/>
    <w:uiPriority w:val="99"/>
    <w:semiHidden/>
    <w:unhideWhenUsed/>
    <w:rsid w:val="0054440B"/>
    <w:rPr>
      <w:rFonts w:ascii="Tahoma" w:hAnsi="Tahoma" w:cs="Tahoma"/>
      <w:sz w:val="16"/>
      <w:szCs w:val="16"/>
    </w:rPr>
  </w:style>
  <w:style w:type="character" w:customStyle="1" w:styleId="a5">
    <w:name w:val="Текст выноски Знак"/>
    <w:basedOn w:val="a0"/>
    <w:link w:val="a4"/>
    <w:uiPriority w:val="99"/>
    <w:semiHidden/>
    <w:rsid w:val="0054440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61">
      <w:bodyDiv w:val="1"/>
      <w:marLeft w:val="0"/>
      <w:marRight w:val="0"/>
      <w:marTop w:val="0"/>
      <w:marBottom w:val="0"/>
      <w:divBdr>
        <w:top w:val="none" w:sz="0" w:space="0" w:color="auto"/>
        <w:left w:val="none" w:sz="0" w:space="0" w:color="auto"/>
        <w:bottom w:val="none" w:sz="0" w:space="0" w:color="auto"/>
        <w:right w:val="none" w:sz="0" w:space="0" w:color="auto"/>
      </w:divBdr>
    </w:div>
    <w:div w:id="301540319">
      <w:bodyDiv w:val="1"/>
      <w:marLeft w:val="0"/>
      <w:marRight w:val="0"/>
      <w:marTop w:val="0"/>
      <w:marBottom w:val="0"/>
      <w:divBdr>
        <w:top w:val="none" w:sz="0" w:space="0" w:color="auto"/>
        <w:left w:val="none" w:sz="0" w:space="0" w:color="auto"/>
        <w:bottom w:val="none" w:sz="0" w:space="0" w:color="auto"/>
        <w:right w:val="none" w:sz="0" w:space="0" w:color="auto"/>
      </w:divBdr>
    </w:div>
    <w:div w:id="474102063">
      <w:bodyDiv w:val="1"/>
      <w:marLeft w:val="0"/>
      <w:marRight w:val="0"/>
      <w:marTop w:val="0"/>
      <w:marBottom w:val="0"/>
      <w:divBdr>
        <w:top w:val="none" w:sz="0" w:space="0" w:color="auto"/>
        <w:left w:val="none" w:sz="0" w:space="0" w:color="auto"/>
        <w:bottom w:val="none" w:sz="0" w:space="0" w:color="auto"/>
        <w:right w:val="none" w:sz="0" w:space="0" w:color="auto"/>
      </w:divBdr>
    </w:div>
    <w:div w:id="130168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770</Words>
  <Characters>4391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2013-11-22T00:27:00Z</cp:lastPrinted>
  <dcterms:created xsi:type="dcterms:W3CDTF">2013-11-22T00:27:00Z</dcterms:created>
  <dcterms:modified xsi:type="dcterms:W3CDTF">2013-11-22T00:37:00Z</dcterms:modified>
</cp:coreProperties>
</file>